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80" w:rsidRDefault="00480B13">
      <w:pPr>
        <w:pStyle w:val="a3"/>
        <w:ind w:left="4927"/>
        <w:rPr>
          <w:sz w:val="20"/>
        </w:rPr>
      </w:pPr>
      <w:r>
        <w:pict>
          <v:group id="_x0000_s1029" style="position:absolute;left:0;text-align:left;margin-left:0;margin-top:813.6pt;width:595pt;height:21.05pt;z-index:-7240;mso-position-horizontal-relative:page;mso-position-vertical-relative:page" coordorigin=",16272" coordsize="11900,421">
            <v:line id="_x0000_s1032" style="position:absolute" from="0,16280" to="11900,16280" strokeweight=".28208mm"/>
            <v:rect id="_x0000_s1031" style="position:absolute;left:11503;top:16296;width:397;height:397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top:16272;width:11900;height:421" filled="f" stroked="f">
              <v:textbox inset="0,0,0,0">
                <w:txbxContent>
                  <w:p w:rsidR="00501480" w:rsidRPr="007B5DB6" w:rsidRDefault="004D2516">
                    <w:pPr>
                      <w:spacing w:before="58"/>
                      <w:ind w:left="119"/>
                      <w:rPr>
                        <w:rFonts w:ascii="Arial" w:hAnsi="Arial"/>
                        <w:sz w:val="16"/>
                        <w:lang w:val="ru-RU"/>
                      </w:rPr>
                    </w:pPr>
                    <w:r w:rsidRPr="007B5DB6">
                      <w:rPr>
                        <w:rFonts w:ascii="Arial" w:hAnsi="Arial"/>
                        <w:sz w:val="16"/>
                        <w:lang w:val="ru-RU"/>
                      </w:rPr>
                      <w:t>Документ создан в электронной форме. № ПР-377 от 18.11.2022. Исполнитель: Шевелева Ю.В.</w:t>
                    </w:r>
                  </w:p>
                </w:txbxContent>
              </v:textbox>
            </v:shape>
            <w10:wrap anchorx="page" anchory="page"/>
          </v:group>
        </w:pict>
      </w:r>
      <w:r w:rsidR="004D2516">
        <w:rPr>
          <w:noProof/>
          <w:sz w:val="20"/>
          <w:lang w:val="ru-RU" w:eastAsia="ru-RU"/>
        </w:rPr>
        <w:drawing>
          <wp:inline distT="0" distB="0" distL="0" distR="0">
            <wp:extent cx="551324" cy="6217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24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480" w:rsidRPr="007B5DB6" w:rsidRDefault="004D2516">
      <w:pPr>
        <w:spacing w:before="129"/>
        <w:ind w:left="2036"/>
        <w:rPr>
          <w:b/>
          <w:lang w:val="ru-RU"/>
        </w:rPr>
      </w:pPr>
      <w:bookmarkStart w:id="0" w:name="1"/>
      <w:bookmarkEnd w:id="0"/>
      <w:r w:rsidRPr="007B5DB6">
        <w:rPr>
          <w:b/>
          <w:lang w:val="ru-RU"/>
        </w:rPr>
        <w:t>МИНИСТЕРСТВО ТРАНСПОРТА РОССИЙСКОЙ ФЕДЕРАЦИИ</w:t>
      </w:r>
    </w:p>
    <w:p w:rsidR="00501480" w:rsidRPr="007B5DB6" w:rsidRDefault="00501480">
      <w:pPr>
        <w:pStyle w:val="a3"/>
        <w:spacing w:before="9"/>
        <w:ind w:left="0"/>
        <w:rPr>
          <w:b/>
          <w:sz w:val="19"/>
          <w:lang w:val="ru-RU"/>
        </w:rPr>
      </w:pPr>
    </w:p>
    <w:p w:rsidR="00501480" w:rsidRPr="007B5DB6" w:rsidRDefault="004D2516">
      <w:pPr>
        <w:ind w:left="3075" w:right="3205" w:hanging="3"/>
        <w:jc w:val="center"/>
        <w:rPr>
          <w:b/>
          <w:sz w:val="24"/>
          <w:lang w:val="ru-RU"/>
        </w:rPr>
      </w:pPr>
      <w:r w:rsidRPr="007B5DB6">
        <w:rPr>
          <w:b/>
          <w:sz w:val="24"/>
          <w:lang w:val="ru-RU"/>
        </w:rPr>
        <w:t>Федеральное казенное учреждение “Дирекция государственного заказчика по реализации комплексных проектов развития транспортной</w:t>
      </w:r>
      <w:r w:rsidRPr="007B5DB6">
        <w:rPr>
          <w:b/>
          <w:spacing w:val="-14"/>
          <w:sz w:val="24"/>
          <w:lang w:val="ru-RU"/>
        </w:rPr>
        <w:t xml:space="preserve"> </w:t>
      </w:r>
      <w:r w:rsidRPr="007B5DB6">
        <w:rPr>
          <w:b/>
          <w:sz w:val="24"/>
          <w:lang w:val="ru-RU"/>
        </w:rPr>
        <w:t>инфраструктуры” (ФКУ</w:t>
      </w:r>
      <w:r w:rsidRPr="007B5DB6">
        <w:rPr>
          <w:b/>
          <w:spacing w:val="-7"/>
          <w:sz w:val="24"/>
          <w:lang w:val="ru-RU"/>
        </w:rPr>
        <w:t xml:space="preserve"> </w:t>
      </w:r>
      <w:r w:rsidRPr="007B5DB6">
        <w:rPr>
          <w:b/>
          <w:sz w:val="24"/>
          <w:lang w:val="ru-RU"/>
        </w:rPr>
        <w:t>“РОСТРАНСМОДЕРНИЗАЦИЯ”)</w:t>
      </w:r>
    </w:p>
    <w:p w:rsidR="00501480" w:rsidRPr="007B5DB6" w:rsidRDefault="00501480">
      <w:pPr>
        <w:pStyle w:val="a3"/>
        <w:ind w:left="0"/>
        <w:rPr>
          <w:b/>
          <w:sz w:val="24"/>
          <w:lang w:val="ru-RU"/>
        </w:rPr>
      </w:pPr>
    </w:p>
    <w:p w:rsidR="00501480" w:rsidRDefault="00480B13">
      <w:pPr>
        <w:pStyle w:val="1"/>
        <w:ind w:left="970" w:right="1104"/>
        <w:jc w:val="center"/>
      </w:pPr>
      <w:r>
        <w:pict>
          <v:group id="_x0000_s1026" style="position:absolute;left:0;text-align:left;margin-left:57.1pt;margin-top:27.55pt;width:437.6pt;height:15.9pt;z-index:-7288;mso-position-horizontal-relative:page" coordorigin="1142,551" coordsize="8752,318">
            <v:line id="_x0000_s1028" style="position:absolute" from="1142,863" to="4645,863" strokeweight=".19803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99;top:551;width:7795;height:314">
              <v:imagedata r:id="rId8" o:title=""/>
            </v:shape>
            <w10:wrap anchorx="page"/>
          </v:group>
        </w:pict>
      </w:r>
      <w:r w:rsidR="004D2516">
        <w:t>П Р И К А З</w:t>
      </w:r>
    </w:p>
    <w:p w:rsidR="00501480" w:rsidRDefault="00501480">
      <w:pPr>
        <w:pStyle w:val="a3"/>
        <w:spacing w:before="4"/>
        <w:ind w:left="0"/>
        <w:rPr>
          <w:b/>
          <w:sz w:val="2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317"/>
        <w:gridCol w:w="2092"/>
        <w:gridCol w:w="4306"/>
      </w:tblGrid>
      <w:tr w:rsidR="00501480">
        <w:trPr>
          <w:trHeight w:val="312"/>
        </w:trPr>
        <w:tc>
          <w:tcPr>
            <w:tcW w:w="4317" w:type="dxa"/>
          </w:tcPr>
          <w:p w:rsidR="00501480" w:rsidRDefault="00501480">
            <w:pPr>
              <w:pStyle w:val="TableParagraph"/>
            </w:pPr>
          </w:p>
        </w:tc>
        <w:tc>
          <w:tcPr>
            <w:tcW w:w="2092" w:type="dxa"/>
          </w:tcPr>
          <w:p w:rsidR="00501480" w:rsidRDefault="004D2516">
            <w:pPr>
              <w:pStyle w:val="TableParagraph"/>
              <w:spacing w:line="266" w:lineRule="exact"/>
              <w:ind w:left="614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4306" w:type="dxa"/>
          </w:tcPr>
          <w:p w:rsidR="00501480" w:rsidRDefault="004D2516">
            <w:pPr>
              <w:pStyle w:val="TableParagraph"/>
              <w:spacing w:line="293" w:lineRule="exact"/>
              <w:ind w:left="703"/>
              <w:rPr>
                <w:sz w:val="28"/>
              </w:rPr>
            </w:pPr>
            <w:r>
              <w:rPr>
                <w:sz w:val="28"/>
              </w:rPr>
              <w:t>№ ____________________</w:t>
            </w:r>
          </w:p>
        </w:tc>
      </w:tr>
    </w:tbl>
    <w:p w:rsidR="00501480" w:rsidRDefault="00501480">
      <w:pPr>
        <w:pStyle w:val="a3"/>
        <w:ind w:left="0"/>
        <w:rPr>
          <w:b/>
          <w:sz w:val="30"/>
        </w:rPr>
      </w:pPr>
    </w:p>
    <w:p w:rsidR="00501480" w:rsidRDefault="00501480">
      <w:pPr>
        <w:pStyle w:val="a3"/>
        <w:spacing w:before="10"/>
        <w:ind w:left="0"/>
        <w:rPr>
          <w:b/>
          <w:sz w:val="31"/>
        </w:rPr>
      </w:pPr>
    </w:p>
    <w:p w:rsidR="00501480" w:rsidRDefault="004D2516">
      <w:pPr>
        <w:spacing w:before="1" w:line="322" w:lineRule="exact"/>
        <w:ind w:left="3584"/>
        <w:rPr>
          <w:b/>
          <w:sz w:val="28"/>
        </w:rPr>
      </w:pPr>
      <w:r>
        <w:rPr>
          <w:b/>
          <w:sz w:val="28"/>
        </w:rPr>
        <w:t>Об утверждении Положения</w:t>
      </w:r>
    </w:p>
    <w:p w:rsidR="00501480" w:rsidRPr="007B5DB6" w:rsidRDefault="004D2516">
      <w:pPr>
        <w:spacing w:line="321" w:lineRule="exact"/>
        <w:ind w:left="1971"/>
        <w:rPr>
          <w:b/>
          <w:sz w:val="28"/>
          <w:lang w:val="ru-RU"/>
        </w:rPr>
      </w:pPr>
      <w:r>
        <w:rPr>
          <w:b/>
          <w:sz w:val="28"/>
        </w:rPr>
        <w:t>o</w:t>
      </w:r>
      <w:r w:rsidRPr="007B5DB6">
        <w:rPr>
          <w:b/>
          <w:sz w:val="28"/>
          <w:lang w:val="ru-RU"/>
        </w:rPr>
        <w:t xml:space="preserve"> комиссии по урегулированию конфликта интересов</w:t>
      </w:r>
    </w:p>
    <w:p w:rsidR="00501480" w:rsidRPr="007B5DB6" w:rsidRDefault="004D2516">
      <w:pPr>
        <w:ind w:left="970" w:right="1106"/>
        <w:jc w:val="center"/>
        <w:rPr>
          <w:b/>
          <w:sz w:val="28"/>
          <w:lang w:val="ru-RU"/>
        </w:rPr>
      </w:pPr>
      <w:r w:rsidRPr="007B5DB6">
        <w:rPr>
          <w:b/>
          <w:sz w:val="28"/>
          <w:lang w:val="ru-RU"/>
        </w:rPr>
        <w:t>Федерального казенного учреждения «Дирекция государственного заказчика по реализации комплексных проектов развития</w:t>
      </w:r>
    </w:p>
    <w:p w:rsidR="00501480" w:rsidRPr="007B5DB6" w:rsidRDefault="004D2516">
      <w:pPr>
        <w:spacing w:line="321" w:lineRule="exact"/>
        <w:ind w:left="3308"/>
        <w:rPr>
          <w:b/>
          <w:sz w:val="28"/>
          <w:lang w:val="ru-RU"/>
        </w:rPr>
      </w:pPr>
      <w:r w:rsidRPr="007B5DB6">
        <w:rPr>
          <w:b/>
          <w:sz w:val="28"/>
          <w:lang w:val="ru-RU"/>
        </w:rPr>
        <w:t>транспортной инфраструктуры»</w:t>
      </w:r>
    </w:p>
    <w:p w:rsidR="00501480" w:rsidRPr="007B5DB6" w:rsidRDefault="00501480">
      <w:pPr>
        <w:pStyle w:val="a3"/>
        <w:spacing w:before="7"/>
        <w:ind w:left="0"/>
        <w:rPr>
          <w:b/>
          <w:sz w:val="27"/>
          <w:lang w:val="ru-RU"/>
        </w:rPr>
      </w:pPr>
    </w:p>
    <w:p w:rsidR="00501480" w:rsidRPr="007B5DB6" w:rsidRDefault="004D2516">
      <w:pPr>
        <w:pStyle w:val="a3"/>
        <w:tabs>
          <w:tab w:val="left" w:pos="1453"/>
          <w:tab w:val="left" w:pos="2400"/>
          <w:tab w:val="left" w:pos="4027"/>
          <w:tab w:val="left" w:pos="5979"/>
          <w:tab w:val="left" w:pos="7033"/>
          <w:tab w:val="left" w:pos="7560"/>
          <w:tab w:val="left" w:pos="9085"/>
          <w:tab w:val="left" w:pos="9617"/>
        </w:tabs>
        <w:ind w:left="1000"/>
        <w:rPr>
          <w:lang w:val="ru-RU"/>
        </w:rPr>
      </w:pPr>
      <w:r w:rsidRPr="007B5DB6">
        <w:rPr>
          <w:lang w:val="ru-RU"/>
        </w:rPr>
        <w:t>В</w:t>
      </w:r>
      <w:r w:rsidRPr="007B5DB6">
        <w:rPr>
          <w:lang w:val="ru-RU"/>
        </w:rPr>
        <w:tab/>
        <w:t>целях</w:t>
      </w:r>
      <w:r w:rsidRPr="007B5DB6">
        <w:rPr>
          <w:lang w:val="ru-RU"/>
        </w:rPr>
        <w:tab/>
        <w:t>реализации</w:t>
      </w:r>
      <w:r w:rsidRPr="007B5DB6">
        <w:rPr>
          <w:lang w:val="ru-RU"/>
        </w:rPr>
        <w:tab/>
        <w:t>Федерального</w:t>
      </w:r>
      <w:r w:rsidRPr="007B5DB6">
        <w:rPr>
          <w:lang w:val="ru-RU"/>
        </w:rPr>
        <w:tab/>
        <w:t>закона</w:t>
      </w:r>
      <w:r w:rsidRPr="007B5DB6">
        <w:rPr>
          <w:lang w:val="ru-RU"/>
        </w:rPr>
        <w:tab/>
        <w:t>от</w:t>
      </w:r>
      <w:r w:rsidRPr="007B5DB6">
        <w:rPr>
          <w:lang w:val="ru-RU"/>
        </w:rPr>
        <w:tab/>
        <w:t>25.12.2008</w:t>
      </w:r>
      <w:r w:rsidRPr="007B5DB6">
        <w:rPr>
          <w:lang w:val="ru-RU"/>
        </w:rPr>
        <w:tab/>
        <w:t>№</w:t>
      </w:r>
      <w:r w:rsidRPr="007B5DB6">
        <w:rPr>
          <w:lang w:val="ru-RU"/>
        </w:rPr>
        <w:tab/>
        <w:t>273-ФЗ</w:t>
      </w:r>
    </w:p>
    <w:p w:rsidR="00501480" w:rsidRDefault="004D2516">
      <w:pPr>
        <w:pStyle w:val="a3"/>
        <w:spacing w:before="48" w:line="276" w:lineRule="auto"/>
        <w:ind w:right="421"/>
        <w:jc w:val="both"/>
      </w:pPr>
      <w:r w:rsidRPr="007B5DB6">
        <w:rPr>
          <w:lang w:val="ru-RU"/>
        </w:rPr>
        <w:t xml:space="preserve">«О противодействии коррупции», а также Положения о Комиссии Министерства транспорта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интересов, утвержденного  приказом  Минтранса   России   от   24   сентября   2018   г.   </w:t>
      </w:r>
      <w:r>
        <w:t>№ 339, п</w:t>
      </w:r>
      <w:r>
        <w:rPr>
          <w:spacing w:val="-10"/>
        </w:rPr>
        <w:t xml:space="preserve"> </w:t>
      </w:r>
      <w:r>
        <w:t>р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ю</w:t>
      </w:r>
      <w:r>
        <w:rPr>
          <w:spacing w:val="-12"/>
        </w:rPr>
        <w:t xml:space="preserve"> </w:t>
      </w:r>
      <w:r>
        <w:t>:</w:t>
      </w:r>
    </w:p>
    <w:p w:rsidR="00501480" w:rsidRDefault="00501480">
      <w:pPr>
        <w:pStyle w:val="a3"/>
        <w:ind w:left="0"/>
        <w:rPr>
          <w:sz w:val="32"/>
        </w:rPr>
      </w:pPr>
    </w:p>
    <w:p w:rsidR="00501480" w:rsidRPr="007B5DB6" w:rsidRDefault="004D2516">
      <w:pPr>
        <w:pStyle w:val="a4"/>
        <w:numPr>
          <w:ilvl w:val="0"/>
          <w:numId w:val="6"/>
        </w:numPr>
        <w:tabs>
          <w:tab w:val="left" w:pos="1001"/>
        </w:tabs>
        <w:spacing w:line="276" w:lineRule="auto"/>
        <w:ind w:right="422" w:firstLine="432"/>
        <w:jc w:val="both"/>
        <w:rPr>
          <w:sz w:val="28"/>
          <w:lang w:val="ru-RU"/>
        </w:rPr>
      </w:pPr>
      <w:r w:rsidRPr="007B5DB6">
        <w:rPr>
          <w:sz w:val="28"/>
          <w:lang w:val="ru-RU"/>
        </w:rPr>
        <w:t>Утвердить Положение о комиссии по урегулированию конфликта интересов Федерального  казенного  учреждения  «Дирекция   государственного   заказчика   по реализации комплексных проектов развития транспортной инфраструктуры» согласно</w:t>
      </w:r>
      <w:r w:rsidRPr="007B5DB6">
        <w:rPr>
          <w:spacing w:val="-4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приложению.</w:t>
      </w:r>
    </w:p>
    <w:p w:rsidR="00501480" w:rsidRPr="007B5DB6" w:rsidRDefault="004D2516">
      <w:pPr>
        <w:pStyle w:val="a4"/>
        <w:numPr>
          <w:ilvl w:val="0"/>
          <w:numId w:val="6"/>
        </w:numPr>
        <w:tabs>
          <w:tab w:val="left" w:pos="1001"/>
        </w:tabs>
        <w:spacing w:line="276" w:lineRule="auto"/>
        <w:ind w:right="429" w:firstLine="432"/>
        <w:jc w:val="both"/>
        <w:rPr>
          <w:sz w:val="28"/>
          <w:lang w:val="ru-RU"/>
        </w:rPr>
      </w:pPr>
      <w:r w:rsidRPr="007B5DB6">
        <w:rPr>
          <w:sz w:val="28"/>
          <w:lang w:val="ru-RU"/>
        </w:rPr>
        <w:t>Контроль за исполнением настоящего приказа возложить на начальника управления внутренней безопасности Сарафанова</w:t>
      </w:r>
      <w:r w:rsidRPr="007B5DB6">
        <w:rPr>
          <w:spacing w:val="-7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А.Г.</w:t>
      </w:r>
    </w:p>
    <w:p w:rsidR="00501480" w:rsidRPr="007B5DB6" w:rsidRDefault="00501480">
      <w:pPr>
        <w:pStyle w:val="a3"/>
        <w:ind w:left="0"/>
        <w:rPr>
          <w:sz w:val="30"/>
          <w:lang w:val="ru-RU"/>
        </w:rPr>
      </w:pPr>
    </w:p>
    <w:p w:rsidR="00501480" w:rsidRPr="007B5DB6" w:rsidRDefault="00501480">
      <w:pPr>
        <w:pStyle w:val="a3"/>
        <w:ind w:left="0"/>
        <w:rPr>
          <w:sz w:val="30"/>
          <w:lang w:val="ru-RU"/>
        </w:rPr>
      </w:pPr>
    </w:p>
    <w:p w:rsidR="00501480" w:rsidRPr="007B5DB6" w:rsidRDefault="00501480">
      <w:pPr>
        <w:pStyle w:val="a3"/>
        <w:ind w:left="0"/>
        <w:rPr>
          <w:sz w:val="36"/>
          <w:lang w:val="ru-RU"/>
        </w:rPr>
      </w:pPr>
    </w:p>
    <w:p w:rsidR="00501480" w:rsidRPr="007B5DB6" w:rsidRDefault="004D2516">
      <w:pPr>
        <w:pStyle w:val="a3"/>
        <w:tabs>
          <w:tab w:val="left" w:pos="9152"/>
        </w:tabs>
        <w:rPr>
          <w:lang w:val="ru-RU"/>
        </w:rPr>
      </w:pPr>
      <w:r w:rsidRPr="007B5DB6">
        <w:rPr>
          <w:lang w:val="ru-RU"/>
        </w:rPr>
        <w:t>Генеральный</w:t>
      </w:r>
      <w:r w:rsidRPr="007B5DB6">
        <w:rPr>
          <w:spacing w:val="-3"/>
          <w:lang w:val="ru-RU"/>
        </w:rPr>
        <w:t xml:space="preserve"> </w:t>
      </w:r>
      <w:r w:rsidRPr="007B5DB6">
        <w:rPr>
          <w:lang w:val="ru-RU"/>
        </w:rPr>
        <w:t>директор</w:t>
      </w:r>
      <w:r w:rsidRPr="007B5DB6">
        <w:rPr>
          <w:lang w:val="ru-RU"/>
        </w:rPr>
        <w:tab/>
        <w:t>И.Н.</w:t>
      </w:r>
      <w:r w:rsidRPr="007B5DB6">
        <w:rPr>
          <w:spacing w:val="-2"/>
          <w:lang w:val="ru-RU"/>
        </w:rPr>
        <w:t xml:space="preserve"> </w:t>
      </w:r>
      <w:r w:rsidRPr="007B5DB6">
        <w:rPr>
          <w:lang w:val="ru-RU"/>
        </w:rPr>
        <w:t>Гуров</w:t>
      </w:r>
    </w:p>
    <w:p w:rsidR="00501480" w:rsidRPr="007B5DB6" w:rsidRDefault="00501480">
      <w:pPr>
        <w:pStyle w:val="a3"/>
        <w:ind w:left="0"/>
        <w:rPr>
          <w:sz w:val="30"/>
          <w:lang w:val="ru-RU"/>
        </w:rPr>
      </w:pPr>
    </w:p>
    <w:p w:rsidR="00501480" w:rsidRPr="007B5DB6" w:rsidRDefault="00501480">
      <w:pPr>
        <w:pStyle w:val="a3"/>
        <w:ind w:left="0"/>
        <w:rPr>
          <w:sz w:val="26"/>
          <w:lang w:val="ru-RU"/>
        </w:rPr>
      </w:pPr>
    </w:p>
    <w:p w:rsidR="00501480" w:rsidRPr="007B5DB6" w:rsidRDefault="004D2516">
      <w:pPr>
        <w:ind w:left="292" w:right="8506"/>
        <w:rPr>
          <w:sz w:val="16"/>
          <w:lang w:val="ru-RU"/>
        </w:rPr>
      </w:pPr>
      <w:r w:rsidRPr="007B5DB6">
        <w:rPr>
          <w:sz w:val="16"/>
          <w:lang w:val="ru-RU"/>
        </w:rPr>
        <w:t xml:space="preserve">Шевелёва Юлия Вячеславовна </w:t>
      </w:r>
      <w:bookmarkStart w:id="1" w:name="_GoBack"/>
      <w:bookmarkEnd w:id="1"/>
    </w:p>
    <w:p w:rsidR="00501480" w:rsidRPr="007B5DB6" w:rsidRDefault="00501480">
      <w:pPr>
        <w:rPr>
          <w:sz w:val="16"/>
          <w:lang w:val="ru-RU"/>
        </w:rPr>
        <w:sectPr w:rsidR="00501480" w:rsidRPr="007B5DB6">
          <w:footerReference w:type="default" r:id="rId9"/>
          <w:type w:val="continuous"/>
          <w:pgSz w:w="11900" w:h="16840"/>
          <w:pgMar w:top="740" w:right="140" w:bottom="240" w:left="840" w:header="720" w:footer="46" w:gutter="0"/>
          <w:pgNumType w:start="1"/>
          <w:cols w:space="720"/>
        </w:sectPr>
      </w:pPr>
    </w:p>
    <w:p w:rsidR="00501480" w:rsidRPr="007B5DB6" w:rsidRDefault="004D2516">
      <w:pPr>
        <w:spacing w:before="166"/>
        <w:ind w:left="6673"/>
        <w:rPr>
          <w:sz w:val="20"/>
          <w:lang w:val="ru-RU"/>
        </w:rPr>
      </w:pPr>
      <w:bookmarkStart w:id="2" w:name="2"/>
      <w:bookmarkEnd w:id="2"/>
      <w:r w:rsidRPr="007B5DB6">
        <w:rPr>
          <w:sz w:val="20"/>
          <w:lang w:val="ru-RU"/>
        </w:rPr>
        <w:lastRenderedPageBreak/>
        <w:t>Приложение к</w:t>
      </w:r>
    </w:p>
    <w:p w:rsidR="00501480" w:rsidRPr="007B5DB6" w:rsidRDefault="004D2516">
      <w:pPr>
        <w:ind w:left="6673" w:right="887"/>
        <w:rPr>
          <w:sz w:val="20"/>
          <w:lang w:val="ru-RU"/>
        </w:rPr>
      </w:pPr>
      <w:r w:rsidRPr="007B5DB6">
        <w:rPr>
          <w:sz w:val="20"/>
          <w:lang w:val="ru-RU"/>
        </w:rPr>
        <w:t>приказу Федерального казенного учреждения «Дирекция</w:t>
      </w:r>
    </w:p>
    <w:p w:rsidR="00501480" w:rsidRPr="007B5DB6" w:rsidRDefault="004D2516">
      <w:pPr>
        <w:spacing w:before="1"/>
        <w:ind w:left="6673"/>
        <w:rPr>
          <w:sz w:val="20"/>
          <w:lang w:val="ru-RU"/>
        </w:rPr>
      </w:pPr>
      <w:r w:rsidRPr="007B5DB6">
        <w:rPr>
          <w:sz w:val="20"/>
          <w:lang w:val="ru-RU"/>
        </w:rPr>
        <w:t>государственного заказчика по</w:t>
      </w:r>
    </w:p>
    <w:p w:rsidR="00501480" w:rsidRPr="007B5DB6" w:rsidRDefault="004D2516">
      <w:pPr>
        <w:spacing w:before="1"/>
        <w:ind w:left="6673" w:right="887"/>
        <w:rPr>
          <w:sz w:val="20"/>
          <w:lang w:val="ru-RU"/>
        </w:rPr>
      </w:pPr>
      <w:r w:rsidRPr="007B5DB6">
        <w:rPr>
          <w:sz w:val="20"/>
          <w:lang w:val="ru-RU"/>
        </w:rPr>
        <w:t>реализации комплексных проектов развития транспортной</w:t>
      </w:r>
    </w:p>
    <w:p w:rsidR="00501480" w:rsidRPr="007B5DB6" w:rsidRDefault="004D2516">
      <w:pPr>
        <w:spacing w:line="228" w:lineRule="exact"/>
        <w:ind w:left="6673"/>
        <w:rPr>
          <w:sz w:val="20"/>
          <w:lang w:val="ru-RU"/>
        </w:rPr>
      </w:pPr>
      <w:r w:rsidRPr="007B5DB6">
        <w:rPr>
          <w:sz w:val="20"/>
          <w:lang w:val="ru-RU"/>
        </w:rPr>
        <w:t>инфраструктуры»</w:t>
      </w:r>
    </w:p>
    <w:p w:rsidR="00501480" w:rsidRPr="007B5DB6" w:rsidRDefault="004D2516">
      <w:pPr>
        <w:tabs>
          <w:tab w:val="left" w:pos="7310"/>
          <w:tab w:val="left" w:pos="8505"/>
          <w:tab w:val="left" w:pos="9826"/>
        </w:tabs>
        <w:ind w:left="6673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4990342</wp:posOffset>
            </wp:positionH>
            <wp:positionV relativeFrom="paragraph">
              <wp:posOffset>132408</wp:posOffset>
            </wp:positionV>
            <wp:extent cx="1651171" cy="199126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171" cy="19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5DB6">
        <w:rPr>
          <w:sz w:val="20"/>
          <w:lang w:val="ru-RU"/>
        </w:rPr>
        <w:t xml:space="preserve">от </w:t>
      </w:r>
      <w:r w:rsidRPr="007B5DB6">
        <w:rPr>
          <w:spacing w:val="-6"/>
          <w:sz w:val="20"/>
          <w:lang w:val="ru-RU"/>
        </w:rPr>
        <w:t>«</w:t>
      </w:r>
      <w:r w:rsidRPr="007B5DB6">
        <w:rPr>
          <w:spacing w:val="-6"/>
          <w:sz w:val="20"/>
          <w:u w:val="single"/>
          <w:lang w:val="ru-RU"/>
        </w:rPr>
        <w:t xml:space="preserve"> </w:t>
      </w:r>
      <w:r w:rsidRPr="007B5DB6">
        <w:rPr>
          <w:spacing w:val="-6"/>
          <w:sz w:val="20"/>
          <w:u w:val="single"/>
          <w:lang w:val="ru-RU"/>
        </w:rPr>
        <w:tab/>
      </w:r>
      <w:r w:rsidRPr="007B5DB6">
        <w:rPr>
          <w:sz w:val="20"/>
          <w:lang w:val="ru-RU"/>
        </w:rPr>
        <w:t>»</w:t>
      </w:r>
      <w:r w:rsidRPr="007B5DB6">
        <w:rPr>
          <w:sz w:val="20"/>
          <w:u w:val="single"/>
          <w:lang w:val="ru-RU"/>
        </w:rPr>
        <w:t xml:space="preserve"> </w:t>
      </w:r>
      <w:r w:rsidRPr="007B5DB6">
        <w:rPr>
          <w:sz w:val="20"/>
          <w:u w:val="single"/>
          <w:lang w:val="ru-RU"/>
        </w:rPr>
        <w:tab/>
      </w:r>
      <w:r w:rsidRPr="007B5DB6">
        <w:rPr>
          <w:sz w:val="20"/>
          <w:lang w:val="ru-RU"/>
        </w:rPr>
        <w:t>20</w:t>
      </w:r>
      <w:r w:rsidRPr="007B5DB6">
        <w:rPr>
          <w:sz w:val="20"/>
          <w:u w:val="single"/>
          <w:lang w:val="ru-RU"/>
        </w:rPr>
        <w:t xml:space="preserve"> </w:t>
      </w:r>
      <w:r w:rsidRPr="007B5DB6">
        <w:rPr>
          <w:sz w:val="20"/>
          <w:lang w:val="ru-RU"/>
        </w:rPr>
        <w:t>г.</w:t>
      </w:r>
      <w:r w:rsidRPr="007B5DB6">
        <w:rPr>
          <w:spacing w:val="-14"/>
          <w:sz w:val="20"/>
          <w:lang w:val="ru-RU"/>
        </w:rPr>
        <w:t xml:space="preserve"> </w:t>
      </w:r>
      <w:r w:rsidRPr="007B5DB6">
        <w:rPr>
          <w:sz w:val="20"/>
          <w:lang w:val="ru-RU"/>
        </w:rPr>
        <w:t>№</w:t>
      </w:r>
      <w:r w:rsidRPr="007B5DB6">
        <w:rPr>
          <w:spacing w:val="-1"/>
          <w:sz w:val="20"/>
          <w:lang w:val="ru-RU"/>
        </w:rPr>
        <w:t xml:space="preserve"> </w:t>
      </w:r>
      <w:r w:rsidRPr="007B5DB6">
        <w:rPr>
          <w:w w:val="99"/>
          <w:sz w:val="20"/>
          <w:u w:val="single"/>
          <w:lang w:val="ru-RU"/>
        </w:rPr>
        <w:t xml:space="preserve"> </w:t>
      </w:r>
      <w:r w:rsidRPr="007B5DB6">
        <w:rPr>
          <w:sz w:val="20"/>
          <w:u w:val="single"/>
          <w:lang w:val="ru-RU"/>
        </w:rPr>
        <w:tab/>
      </w:r>
    </w:p>
    <w:p w:rsidR="00501480" w:rsidRPr="007B5DB6" w:rsidRDefault="00501480">
      <w:pPr>
        <w:pStyle w:val="a3"/>
        <w:spacing w:before="5"/>
        <w:ind w:left="0"/>
        <w:rPr>
          <w:lang w:val="ru-RU"/>
        </w:rPr>
      </w:pPr>
    </w:p>
    <w:p w:rsidR="00501480" w:rsidRPr="007B5DB6" w:rsidRDefault="004D2516">
      <w:pPr>
        <w:pStyle w:val="1"/>
        <w:spacing w:line="322" w:lineRule="exact"/>
        <w:ind w:right="1251"/>
        <w:jc w:val="center"/>
        <w:rPr>
          <w:lang w:val="ru-RU"/>
        </w:rPr>
      </w:pPr>
      <w:r w:rsidRPr="007B5DB6">
        <w:rPr>
          <w:lang w:val="ru-RU"/>
        </w:rPr>
        <w:t>Положение</w:t>
      </w:r>
    </w:p>
    <w:p w:rsidR="00501480" w:rsidRPr="007B5DB6" w:rsidRDefault="004D2516">
      <w:pPr>
        <w:spacing w:line="322" w:lineRule="exact"/>
        <w:ind w:left="832" w:right="1251"/>
        <w:jc w:val="center"/>
        <w:rPr>
          <w:b/>
          <w:sz w:val="28"/>
          <w:lang w:val="ru-RU"/>
        </w:rPr>
      </w:pPr>
      <w:r>
        <w:rPr>
          <w:b/>
          <w:sz w:val="28"/>
        </w:rPr>
        <w:t>o</w:t>
      </w:r>
      <w:r w:rsidRPr="007B5DB6">
        <w:rPr>
          <w:b/>
          <w:sz w:val="28"/>
          <w:lang w:val="ru-RU"/>
        </w:rPr>
        <w:t xml:space="preserve"> комиссии по урегулированию конфликта интересов</w:t>
      </w:r>
    </w:p>
    <w:p w:rsidR="00501480" w:rsidRPr="007B5DB6" w:rsidRDefault="004D2516">
      <w:pPr>
        <w:ind w:left="827" w:right="1251"/>
        <w:jc w:val="center"/>
        <w:rPr>
          <w:b/>
          <w:sz w:val="28"/>
          <w:lang w:val="ru-RU"/>
        </w:rPr>
      </w:pPr>
      <w:r w:rsidRPr="007B5DB6">
        <w:rPr>
          <w:b/>
          <w:sz w:val="28"/>
          <w:lang w:val="ru-RU"/>
        </w:rPr>
        <w:t>Федерального казенного учреждения «Дирекция государственного заказчика по реализации комплексных проектов развития</w:t>
      </w:r>
    </w:p>
    <w:p w:rsidR="00501480" w:rsidRDefault="004D2516">
      <w:pPr>
        <w:spacing w:before="1"/>
        <w:ind w:left="3166"/>
        <w:rPr>
          <w:b/>
          <w:sz w:val="28"/>
        </w:rPr>
      </w:pPr>
      <w:r>
        <w:rPr>
          <w:b/>
          <w:sz w:val="28"/>
        </w:rPr>
        <w:t>транспортной инфраструктуры»</w:t>
      </w:r>
    </w:p>
    <w:p w:rsidR="00501480" w:rsidRDefault="00501480">
      <w:pPr>
        <w:pStyle w:val="a3"/>
        <w:ind w:left="0"/>
        <w:rPr>
          <w:b/>
        </w:rPr>
      </w:pPr>
    </w:p>
    <w:p w:rsidR="00501480" w:rsidRDefault="004D2516">
      <w:pPr>
        <w:pStyle w:val="a4"/>
        <w:numPr>
          <w:ilvl w:val="1"/>
          <w:numId w:val="6"/>
        </w:numPr>
        <w:tabs>
          <w:tab w:val="left" w:pos="4307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501480" w:rsidRDefault="00501480">
      <w:pPr>
        <w:pStyle w:val="a3"/>
        <w:spacing w:before="6"/>
        <w:ind w:left="0"/>
        <w:rPr>
          <w:b/>
          <w:sz w:val="27"/>
        </w:rPr>
      </w:pPr>
    </w:p>
    <w:p w:rsidR="00501480" w:rsidRPr="007B5DB6" w:rsidRDefault="004D2516">
      <w:pPr>
        <w:pStyle w:val="a4"/>
        <w:numPr>
          <w:ilvl w:val="1"/>
          <w:numId w:val="5"/>
        </w:numPr>
        <w:tabs>
          <w:tab w:val="left" w:pos="1506"/>
        </w:tabs>
        <w:ind w:right="709" w:firstLine="709"/>
        <w:jc w:val="both"/>
        <w:rPr>
          <w:sz w:val="28"/>
          <w:lang w:val="ru-RU"/>
        </w:rPr>
      </w:pPr>
      <w:r w:rsidRPr="007B5DB6">
        <w:rPr>
          <w:sz w:val="28"/>
          <w:lang w:val="ru-RU"/>
        </w:rPr>
        <w:t>Настоящее Положение определяет порядок образования и деятельности комиссии по урегулированию конфликта Федерального казенного</w:t>
      </w:r>
      <w:r w:rsidRPr="007B5DB6">
        <w:rPr>
          <w:spacing w:val="18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учреждения</w:t>
      </w:r>
    </w:p>
    <w:p w:rsidR="00501480" w:rsidRPr="007B5DB6" w:rsidRDefault="004D2516">
      <w:pPr>
        <w:pStyle w:val="a3"/>
        <w:spacing w:before="2"/>
        <w:ind w:right="705"/>
        <w:jc w:val="both"/>
        <w:rPr>
          <w:lang w:val="ru-RU"/>
        </w:rPr>
      </w:pPr>
      <w:r w:rsidRPr="007B5DB6">
        <w:rPr>
          <w:lang w:val="ru-RU"/>
        </w:rPr>
        <w:t>«Дирекция государственного заказчика по реализации комплексных проектов развития транспортной инфраструктуры» (ФКУ «Ространсмодернизация») (далее, соответственно - Комиссия, Учреждение).</w:t>
      </w:r>
    </w:p>
    <w:p w:rsidR="00501480" w:rsidRPr="007B5DB6" w:rsidRDefault="004D2516">
      <w:pPr>
        <w:pStyle w:val="a4"/>
        <w:numPr>
          <w:ilvl w:val="1"/>
          <w:numId w:val="5"/>
        </w:numPr>
        <w:tabs>
          <w:tab w:val="left" w:pos="1662"/>
        </w:tabs>
        <w:ind w:right="705" w:firstLine="709"/>
        <w:jc w:val="both"/>
        <w:rPr>
          <w:sz w:val="28"/>
          <w:lang w:val="ru-RU"/>
        </w:rPr>
      </w:pPr>
      <w:r w:rsidRPr="007B5DB6">
        <w:rPr>
          <w:sz w:val="28"/>
          <w:lang w:val="ru-RU"/>
        </w:rPr>
        <w:t>Комиссия в своей деятельности руководствуются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правовыми актами и иными указаниями Министерства транспорта Российской Федерации, локальными нормативными актами Учреждения, настоящим Положением, инструктивно-методическими материалами, издаваемыми Министерством труда и социальной защиты Российской</w:t>
      </w:r>
      <w:r w:rsidRPr="007B5DB6">
        <w:rPr>
          <w:spacing w:val="-1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Федерации.</w:t>
      </w:r>
    </w:p>
    <w:p w:rsidR="00501480" w:rsidRDefault="004D2516">
      <w:pPr>
        <w:pStyle w:val="a4"/>
        <w:numPr>
          <w:ilvl w:val="1"/>
          <w:numId w:val="5"/>
        </w:numPr>
        <w:tabs>
          <w:tab w:val="left" w:pos="1494"/>
        </w:tabs>
        <w:spacing w:line="321" w:lineRule="exact"/>
        <w:ind w:left="1493" w:hanging="492"/>
        <w:rPr>
          <w:sz w:val="28"/>
        </w:rPr>
      </w:pPr>
      <w:r>
        <w:rPr>
          <w:sz w:val="28"/>
        </w:rPr>
        <w:t>Основными задачами 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501480" w:rsidRPr="007B5DB6" w:rsidRDefault="004D2516">
      <w:pPr>
        <w:pStyle w:val="a3"/>
        <w:ind w:right="707" w:firstLine="708"/>
        <w:jc w:val="both"/>
        <w:rPr>
          <w:lang w:val="ru-RU"/>
        </w:rPr>
      </w:pPr>
      <w:r w:rsidRPr="007B5DB6">
        <w:rPr>
          <w:lang w:val="ru-RU"/>
        </w:rPr>
        <w:t>а) обеспечение соблюдения работниками Учреждения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 законом от 25 декабря 2008 г. № 273-ФЗ «О противодействии коррупции», другими федеральными законами, нормативно-правовыми актами Президента и Правительства Российской Федерации, в том числе постановления Правительства Российской Федерации от 05.07.2013 № 568 «О распространении на отдельные категории граждан ограничений, запретов и обязанностей, установленных</w:t>
      </w:r>
      <w:r w:rsidRPr="007B5DB6">
        <w:rPr>
          <w:spacing w:val="-11"/>
          <w:lang w:val="ru-RU"/>
        </w:rPr>
        <w:t xml:space="preserve"> </w:t>
      </w:r>
      <w:r w:rsidRPr="007B5DB6">
        <w:rPr>
          <w:lang w:val="ru-RU"/>
        </w:rPr>
        <w:t>Федеральным</w:t>
      </w:r>
      <w:r w:rsidRPr="007B5DB6">
        <w:rPr>
          <w:spacing w:val="-12"/>
          <w:lang w:val="ru-RU"/>
        </w:rPr>
        <w:t xml:space="preserve"> </w:t>
      </w:r>
      <w:r w:rsidRPr="007B5DB6">
        <w:rPr>
          <w:lang w:val="ru-RU"/>
        </w:rPr>
        <w:t>законом</w:t>
      </w:r>
      <w:r w:rsidRPr="007B5DB6">
        <w:rPr>
          <w:spacing w:val="-10"/>
          <w:lang w:val="ru-RU"/>
        </w:rPr>
        <w:t xml:space="preserve"> </w:t>
      </w:r>
      <w:r w:rsidRPr="007B5DB6">
        <w:rPr>
          <w:lang w:val="ru-RU"/>
        </w:rPr>
        <w:t>«О</w:t>
      </w:r>
      <w:r w:rsidRPr="007B5DB6">
        <w:rPr>
          <w:spacing w:val="-12"/>
          <w:lang w:val="ru-RU"/>
        </w:rPr>
        <w:t xml:space="preserve"> </w:t>
      </w:r>
      <w:r w:rsidRPr="007B5DB6">
        <w:rPr>
          <w:lang w:val="ru-RU"/>
        </w:rPr>
        <w:t>противодействии</w:t>
      </w:r>
      <w:r w:rsidRPr="007B5DB6">
        <w:rPr>
          <w:spacing w:val="-13"/>
          <w:lang w:val="ru-RU"/>
        </w:rPr>
        <w:t xml:space="preserve"> </w:t>
      </w:r>
      <w:r w:rsidRPr="007B5DB6">
        <w:rPr>
          <w:lang w:val="ru-RU"/>
        </w:rPr>
        <w:t>коррупции»</w:t>
      </w:r>
      <w:r w:rsidRPr="007B5DB6">
        <w:rPr>
          <w:spacing w:val="-12"/>
          <w:lang w:val="ru-RU"/>
        </w:rPr>
        <w:t xml:space="preserve"> </w:t>
      </w:r>
      <w:r w:rsidRPr="007B5DB6">
        <w:rPr>
          <w:lang w:val="ru-RU"/>
        </w:rPr>
        <w:t>и</w:t>
      </w:r>
      <w:r w:rsidRPr="007B5DB6">
        <w:rPr>
          <w:spacing w:val="-12"/>
          <w:lang w:val="ru-RU"/>
        </w:rPr>
        <w:t xml:space="preserve"> </w:t>
      </w:r>
      <w:r w:rsidRPr="007B5DB6">
        <w:rPr>
          <w:lang w:val="ru-RU"/>
        </w:rPr>
        <w:t>другими федеральными законами и подзаконными актами в целях противодействия коррупции;</w:t>
      </w:r>
    </w:p>
    <w:p w:rsidR="00501480" w:rsidRPr="007B5DB6" w:rsidRDefault="004D2516">
      <w:pPr>
        <w:pStyle w:val="a3"/>
        <w:spacing w:line="322" w:lineRule="exact"/>
        <w:ind w:left="1001"/>
        <w:rPr>
          <w:lang w:val="ru-RU"/>
        </w:rPr>
      </w:pPr>
      <w:r w:rsidRPr="007B5DB6">
        <w:rPr>
          <w:lang w:val="ru-RU"/>
        </w:rPr>
        <w:t>б) осуществление в Учреждении мер по предупреждению коррупции;</w:t>
      </w:r>
    </w:p>
    <w:p w:rsidR="00501480" w:rsidRPr="007B5DB6" w:rsidRDefault="004D2516">
      <w:pPr>
        <w:pStyle w:val="a3"/>
        <w:ind w:right="709" w:firstLine="708"/>
        <w:jc w:val="both"/>
        <w:rPr>
          <w:lang w:val="ru-RU"/>
        </w:rPr>
      </w:pPr>
      <w:r w:rsidRPr="007B5DB6">
        <w:rPr>
          <w:lang w:val="ru-RU"/>
        </w:rPr>
        <w:t>в)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501480" w:rsidRPr="007B5DB6" w:rsidRDefault="004D2516">
      <w:pPr>
        <w:pStyle w:val="a4"/>
        <w:numPr>
          <w:ilvl w:val="1"/>
          <w:numId w:val="5"/>
        </w:numPr>
        <w:tabs>
          <w:tab w:val="left" w:pos="1486"/>
        </w:tabs>
        <w:spacing w:before="1"/>
        <w:ind w:right="709" w:firstLine="709"/>
        <w:jc w:val="both"/>
        <w:rPr>
          <w:sz w:val="28"/>
          <w:lang w:val="ru-RU"/>
        </w:rPr>
      </w:pPr>
      <w:r w:rsidRPr="007B5DB6">
        <w:rPr>
          <w:sz w:val="28"/>
          <w:lang w:val="ru-RU"/>
        </w:rPr>
        <w:t>Комиссия</w:t>
      </w:r>
      <w:r w:rsidRPr="007B5DB6">
        <w:rPr>
          <w:spacing w:val="-15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рассматривает</w:t>
      </w:r>
      <w:r w:rsidRPr="007B5DB6">
        <w:rPr>
          <w:spacing w:val="-13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вопросы,</w:t>
      </w:r>
      <w:r w:rsidRPr="007B5DB6">
        <w:rPr>
          <w:spacing w:val="-14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связанные</w:t>
      </w:r>
      <w:r w:rsidRPr="007B5DB6">
        <w:rPr>
          <w:spacing w:val="-15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с</w:t>
      </w:r>
      <w:r w:rsidRPr="007B5DB6">
        <w:rPr>
          <w:spacing w:val="-13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соблюдением</w:t>
      </w:r>
      <w:r w:rsidRPr="007B5DB6">
        <w:rPr>
          <w:spacing w:val="-13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требований об урегулировании конфликта интересов, исполнении</w:t>
      </w:r>
      <w:r w:rsidRPr="007B5DB6">
        <w:rPr>
          <w:spacing w:val="47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обязанностей,</w:t>
      </w:r>
    </w:p>
    <w:p w:rsidR="00501480" w:rsidRPr="007B5DB6" w:rsidRDefault="00501480">
      <w:pPr>
        <w:jc w:val="both"/>
        <w:rPr>
          <w:sz w:val="28"/>
          <w:lang w:val="ru-RU"/>
        </w:rPr>
        <w:sectPr w:rsidR="00501480" w:rsidRPr="007B5DB6">
          <w:headerReference w:type="default" r:id="rId11"/>
          <w:footerReference w:type="default" r:id="rId12"/>
          <w:pgSz w:w="11900" w:h="16840"/>
          <w:pgMar w:top="800" w:right="140" w:bottom="700" w:left="840" w:header="0" w:footer="513" w:gutter="0"/>
          <w:pgNumType w:start="2"/>
          <w:cols w:space="720"/>
        </w:sectPr>
      </w:pPr>
    </w:p>
    <w:p w:rsidR="00501480" w:rsidRPr="007B5DB6" w:rsidRDefault="004D2516">
      <w:pPr>
        <w:pStyle w:val="a3"/>
        <w:tabs>
          <w:tab w:val="left" w:pos="2348"/>
          <w:tab w:val="left" w:pos="4238"/>
          <w:tab w:val="left" w:pos="5451"/>
          <w:tab w:val="left" w:pos="5945"/>
          <w:tab w:val="left" w:pos="6457"/>
          <w:tab w:val="left" w:pos="7625"/>
          <w:tab w:val="left" w:pos="8418"/>
          <w:tab w:val="left" w:pos="8833"/>
          <w:tab w:val="left" w:pos="9332"/>
        </w:tabs>
        <w:spacing w:before="165" w:line="322" w:lineRule="exact"/>
        <w:rPr>
          <w:lang w:val="ru-RU"/>
        </w:rPr>
      </w:pPr>
      <w:bookmarkStart w:id="3" w:name="3"/>
      <w:bookmarkEnd w:id="3"/>
      <w:r w:rsidRPr="007B5DB6">
        <w:rPr>
          <w:lang w:val="ru-RU"/>
        </w:rPr>
        <w:lastRenderedPageBreak/>
        <w:t>установленных</w:t>
      </w:r>
      <w:r w:rsidRPr="007B5DB6">
        <w:rPr>
          <w:lang w:val="ru-RU"/>
        </w:rPr>
        <w:tab/>
        <w:t>Федеральным</w:t>
      </w:r>
      <w:r w:rsidRPr="007B5DB6">
        <w:rPr>
          <w:lang w:val="ru-RU"/>
        </w:rPr>
        <w:tab/>
        <w:t>законом</w:t>
      </w:r>
      <w:r w:rsidRPr="007B5DB6">
        <w:rPr>
          <w:lang w:val="ru-RU"/>
        </w:rPr>
        <w:tab/>
        <w:t>от</w:t>
      </w:r>
      <w:r w:rsidRPr="007B5DB6">
        <w:rPr>
          <w:lang w:val="ru-RU"/>
        </w:rPr>
        <w:tab/>
        <w:t>25</w:t>
      </w:r>
      <w:r w:rsidRPr="007B5DB6">
        <w:rPr>
          <w:lang w:val="ru-RU"/>
        </w:rPr>
        <w:tab/>
        <w:t>декабря</w:t>
      </w:r>
      <w:r w:rsidRPr="007B5DB6">
        <w:rPr>
          <w:lang w:val="ru-RU"/>
        </w:rPr>
        <w:tab/>
        <w:t>2008</w:t>
      </w:r>
      <w:r w:rsidRPr="007B5DB6">
        <w:rPr>
          <w:lang w:val="ru-RU"/>
        </w:rPr>
        <w:tab/>
        <w:t>г.</w:t>
      </w:r>
      <w:r w:rsidRPr="007B5DB6">
        <w:rPr>
          <w:lang w:val="ru-RU"/>
        </w:rPr>
        <w:tab/>
        <w:t>№</w:t>
      </w:r>
      <w:r w:rsidRPr="007B5DB6">
        <w:rPr>
          <w:lang w:val="ru-RU"/>
        </w:rPr>
        <w:tab/>
        <w:t>273-ФЗ</w:t>
      </w:r>
    </w:p>
    <w:p w:rsidR="00501480" w:rsidRPr="007B5DB6" w:rsidRDefault="004D2516">
      <w:pPr>
        <w:pStyle w:val="a3"/>
        <w:ind w:right="709"/>
        <w:jc w:val="both"/>
        <w:rPr>
          <w:lang w:val="ru-RU"/>
        </w:rPr>
      </w:pPr>
      <w:r w:rsidRPr="007B5DB6">
        <w:rPr>
          <w:lang w:val="ru-RU"/>
        </w:rPr>
        <w:t>«О противодействии коррупции», другими федеральными законами в отношении работников Учреждения за исключением случаев, когда работодателем для работника является Министр транспорта Российской Федерации.</w:t>
      </w:r>
    </w:p>
    <w:p w:rsidR="00501480" w:rsidRPr="007B5DB6" w:rsidRDefault="004D2516">
      <w:pPr>
        <w:pStyle w:val="a4"/>
        <w:numPr>
          <w:ilvl w:val="1"/>
          <w:numId w:val="5"/>
        </w:numPr>
        <w:tabs>
          <w:tab w:val="left" w:pos="1565"/>
        </w:tabs>
        <w:spacing w:before="2"/>
        <w:ind w:right="708" w:firstLine="709"/>
        <w:jc w:val="both"/>
        <w:rPr>
          <w:sz w:val="28"/>
          <w:lang w:val="ru-RU"/>
        </w:rPr>
      </w:pPr>
      <w:r w:rsidRPr="007B5DB6">
        <w:rPr>
          <w:sz w:val="28"/>
          <w:lang w:val="ru-RU"/>
        </w:rPr>
        <w:t>Комиссия не рассматривает  сообщения  (заявления)  о  преступлениях и административных правонарушениях, анонимные обращения, не проводит проверки по фактам нарушения трудовой дисциплины, а также не рассматривает жалобы работников Учреждения и индивидуальные трудовые</w:t>
      </w:r>
      <w:r w:rsidRPr="007B5DB6">
        <w:rPr>
          <w:spacing w:val="-15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споры.</w:t>
      </w:r>
    </w:p>
    <w:p w:rsidR="00501480" w:rsidRPr="007B5DB6" w:rsidRDefault="004D2516">
      <w:pPr>
        <w:pStyle w:val="a4"/>
        <w:numPr>
          <w:ilvl w:val="1"/>
          <w:numId w:val="5"/>
        </w:numPr>
        <w:tabs>
          <w:tab w:val="left" w:pos="1537"/>
        </w:tabs>
        <w:ind w:right="710" w:firstLine="709"/>
        <w:jc w:val="both"/>
        <w:rPr>
          <w:sz w:val="28"/>
          <w:lang w:val="ru-RU"/>
        </w:rPr>
      </w:pPr>
      <w:r w:rsidRPr="007B5DB6">
        <w:rPr>
          <w:sz w:val="28"/>
          <w:lang w:val="ru-RU"/>
        </w:rPr>
        <w:t>Комиссия при выполнении возложенных на нее задач не имеет своей целью ущемление или ограничение тем или иным образом трудовых и иных гарантированных законом прав работников Учреждения и иных</w:t>
      </w:r>
      <w:r w:rsidRPr="007B5DB6">
        <w:rPr>
          <w:spacing w:val="-8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лиц.</w:t>
      </w:r>
    </w:p>
    <w:p w:rsidR="00501480" w:rsidRPr="007B5DB6" w:rsidRDefault="00501480">
      <w:pPr>
        <w:pStyle w:val="a3"/>
        <w:spacing w:before="4"/>
        <w:ind w:left="0"/>
        <w:rPr>
          <w:lang w:val="ru-RU"/>
        </w:rPr>
      </w:pPr>
    </w:p>
    <w:p w:rsidR="00501480" w:rsidRDefault="004D2516">
      <w:pPr>
        <w:pStyle w:val="1"/>
        <w:numPr>
          <w:ilvl w:val="1"/>
          <w:numId w:val="6"/>
        </w:numPr>
        <w:tabs>
          <w:tab w:val="left" w:pos="2778"/>
        </w:tabs>
        <w:spacing w:before="1"/>
        <w:ind w:left="2777" w:hanging="281"/>
        <w:jc w:val="left"/>
      </w:pPr>
      <w:r>
        <w:t>Порядок образования и состав</w:t>
      </w:r>
      <w:r>
        <w:rPr>
          <w:spacing w:val="-4"/>
        </w:rPr>
        <w:t xml:space="preserve"> </w:t>
      </w:r>
      <w:r>
        <w:t>Комиссии</w:t>
      </w:r>
    </w:p>
    <w:p w:rsidR="00501480" w:rsidRDefault="00501480">
      <w:pPr>
        <w:pStyle w:val="a3"/>
        <w:spacing w:before="5"/>
        <w:ind w:left="0"/>
        <w:rPr>
          <w:b/>
          <w:sz w:val="27"/>
        </w:rPr>
      </w:pPr>
    </w:p>
    <w:p w:rsidR="00501480" w:rsidRPr="007B5DB6" w:rsidRDefault="004D2516">
      <w:pPr>
        <w:pStyle w:val="a4"/>
        <w:numPr>
          <w:ilvl w:val="1"/>
          <w:numId w:val="4"/>
        </w:numPr>
        <w:tabs>
          <w:tab w:val="left" w:pos="1708"/>
          <w:tab w:val="left" w:pos="1710"/>
        </w:tabs>
        <w:spacing w:before="1"/>
        <w:ind w:firstLine="709"/>
        <w:rPr>
          <w:sz w:val="28"/>
          <w:lang w:val="ru-RU"/>
        </w:rPr>
      </w:pPr>
      <w:r w:rsidRPr="007B5DB6">
        <w:rPr>
          <w:sz w:val="28"/>
          <w:lang w:val="ru-RU"/>
        </w:rPr>
        <w:t>Состав Комиссии утверждается приказом руководителя</w:t>
      </w:r>
      <w:r w:rsidRPr="007B5DB6">
        <w:rPr>
          <w:spacing w:val="-7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Учреждения.</w:t>
      </w:r>
    </w:p>
    <w:p w:rsidR="00501480" w:rsidRPr="007B5DB6" w:rsidRDefault="004D2516">
      <w:pPr>
        <w:pStyle w:val="a4"/>
        <w:numPr>
          <w:ilvl w:val="1"/>
          <w:numId w:val="4"/>
        </w:numPr>
        <w:tabs>
          <w:tab w:val="left" w:pos="1710"/>
        </w:tabs>
        <w:spacing w:before="2"/>
        <w:ind w:right="706" w:firstLine="709"/>
        <w:jc w:val="both"/>
        <w:rPr>
          <w:sz w:val="28"/>
          <w:lang w:val="ru-RU"/>
        </w:rPr>
      </w:pPr>
      <w:r w:rsidRPr="007B5DB6">
        <w:rPr>
          <w:sz w:val="28"/>
          <w:lang w:val="ru-RU"/>
        </w:rPr>
        <w:t>Состав Комиссии формируется таким образом, чтобы исключить возможность возникновения конфликта интересов,  который  мог  бы  повлиять  на принимаемые Комиссией</w:t>
      </w:r>
      <w:r w:rsidRPr="007B5DB6">
        <w:rPr>
          <w:spacing w:val="-4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решения.</w:t>
      </w:r>
    </w:p>
    <w:p w:rsidR="00501480" w:rsidRPr="007B5DB6" w:rsidRDefault="004D2516">
      <w:pPr>
        <w:pStyle w:val="a4"/>
        <w:numPr>
          <w:ilvl w:val="1"/>
          <w:numId w:val="4"/>
        </w:numPr>
        <w:tabs>
          <w:tab w:val="left" w:pos="1710"/>
        </w:tabs>
        <w:ind w:right="707" w:firstLine="709"/>
        <w:jc w:val="both"/>
        <w:rPr>
          <w:sz w:val="28"/>
          <w:lang w:val="ru-RU"/>
        </w:rPr>
      </w:pPr>
      <w:r w:rsidRPr="007B5DB6">
        <w:rPr>
          <w:sz w:val="28"/>
          <w:lang w:val="ru-RU"/>
        </w:rPr>
        <w:t>Комиссия состоит из председателя Комиссии, заместителя председателя Комиссии, иных членов Комиссии и секретаря Комиссии, обеспечивающего деятельность комиссии без права принятия</w:t>
      </w:r>
      <w:r w:rsidRPr="007B5DB6">
        <w:rPr>
          <w:spacing w:val="-8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решения.</w:t>
      </w:r>
    </w:p>
    <w:p w:rsidR="00501480" w:rsidRPr="007B5DB6" w:rsidRDefault="004D2516">
      <w:pPr>
        <w:pStyle w:val="a3"/>
        <w:spacing w:line="322" w:lineRule="exact"/>
        <w:ind w:left="1001"/>
        <w:rPr>
          <w:lang w:val="ru-RU"/>
        </w:rPr>
      </w:pPr>
      <w:r w:rsidRPr="007B5DB6">
        <w:rPr>
          <w:lang w:val="ru-RU"/>
        </w:rPr>
        <w:t>Все члены Комиссии при принятии решений обладают равными правами.</w:t>
      </w:r>
    </w:p>
    <w:p w:rsidR="00501480" w:rsidRDefault="004D2516">
      <w:pPr>
        <w:pStyle w:val="a4"/>
        <w:numPr>
          <w:ilvl w:val="1"/>
          <w:numId w:val="4"/>
        </w:numPr>
        <w:tabs>
          <w:tab w:val="left" w:pos="1710"/>
        </w:tabs>
        <w:ind w:right="706" w:firstLine="721"/>
        <w:jc w:val="both"/>
        <w:rPr>
          <w:sz w:val="28"/>
        </w:rPr>
      </w:pPr>
      <w:r w:rsidRPr="007B5DB6">
        <w:rPr>
          <w:sz w:val="28"/>
          <w:lang w:val="ru-RU"/>
        </w:rPr>
        <w:t>На период временного отсутствия председателя Комиссии его обязанности исполняет заместитель председателя или один из членов Комиссии, по поручению председателя Комиссии или по решению</w:t>
      </w:r>
      <w:r w:rsidRPr="007B5DB6">
        <w:rPr>
          <w:spacing w:val="-9"/>
          <w:sz w:val="28"/>
          <w:lang w:val="ru-RU"/>
        </w:rPr>
        <w:t xml:space="preserve"> </w:t>
      </w:r>
      <w:r>
        <w:rPr>
          <w:sz w:val="28"/>
        </w:rPr>
        <w:t>Комиссии.</w:t>
      </w:r>
    </w:p>
    <w:p w:rsidR="00501480" w:rsidRPr="007B5DB6" w:rsidRDefault="004D2516">
      <w:pPr>
        <w:pStyle w:val="a4"/>
        <w:numPr>
          <w:ilvl w:val="1"/>
          <w:numId w:val="4"/>
        </w:numPr>
        <w:tabs>
          <w:tab w:val="left" w:pos="1710"/>
        </w:tabs>
        <w:ind w:right="712" w:firstLine="721"/>
        <w:jc w:val="both"/>
        <w:rPr>
          <w:sz w:val="28"/>
          <w:lang w:val="ru-RU"/>
        </w:rPr>
      </w:pPr>
      <w:r w:rsidRPr="007B5DB6">
        <w:rPr>
          <w:sz w:val="28"/>
          <w:lang w:val="ru-RU"/>
        </w:rPr>
        <w:t>Члены Комиссии осуществляют свои полномочия непосредственно, без права их передачи, в том числе и на время своего отсутствия, иным</w:t>
      </w:r>
      <w:r w:rsidRPr="007B5DB6">
        <w:rPr>
          <w:spacing w:val="-30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лицам.</w:t>
      </w:r>
    </w:p>
    <w:p w:rsidR="00501480" w:rsidRPr="007B5DB6" w:rsidRDefault="00501480">
      <w:pPr>
        <w:pStyle w:val="a3"/>
        <w:spacing w:before="4"/>
        <w:ind w:left="0"/>
        <w:rPr>
          <w:lang w:val="ru-RU"/>
        </w:rPr>
      </w:pPr>
    </w:p>
    <w:p w:rsidR="00501480" w:rsidRDefault="004D2516">
      <w:pPr>
        <w:pStyle w:val="1"/>
        <w:numPr>
          <w:ilvl w:val="1"/>
          <w:numId w:val="6"/>
        </w:numPr>
        <w:tabs>
          <w:tab w:val="left" w:pos="3737"/>
          <w:tab w:val="left" w:pos="3738"/>
        </w:tabs>
        <w:spacing w:before="1"/>
        <w:ind w:left="3737" w:hanging="420"/>
        <w:jc w:val="left"/>
      </w:pPr>
      <w:r>
        <w:t>Порядок работы</w:t>
      </w:r>
      <w:r>
        <w:rPr>
          <w:spacing w:val="-3"/>
        </w:rPr>
        <w:t xml:space="preserve"> </w:t>
      </w:r>
      <w:r>
        <w:t>Комиссии</w:t>
      </w:r>
    </w:p>
    <w:p w:rsidR="00501480" w:rsidRDefault="00501480">
      <w:pPr>
        <w:pStyle w:val="a3"/>
        <w:spacing w:before="5"/>
        <w:ind w:left="0"/>
        <w:rPr>
          <w:b/>
          <w:sz w:val="27"/>
        </w:rPr>
      </w:pPr>
    </w:p>
    <w:p w:rsidR="00501480" w:rsidRPr="007B5DB6" w:rsidRDefault="004D2516">
      <w:pPr>
        <w:pStyle w:val="a4"/>
        <w:numPr>
          <w:ilvl w:val="1"/>
          <w:numId w:val="3"/>
        </w:numPr>
        <w:tabs>
          <w:tab w:val="left" w:pos="1441"/>
        </w:tabs>
        <w:spacing w:before="1"/>
        <w:ind w:right="705" w:firstLine="581"/>
        <w:jc w:val="both"/>
        <w:rPr>
          <w:sz w:val="28"/>
          <w:lang w:val="ru-RU"/>
        </w:rPr>
      </w:pPr>
      <w:bookmarkStart w:id="4" w:name="_bookmark0"/>
      <w:bookmarkEnd w:id="4"/>
      <w:r w:rsidRPr="007B5DB6">
        <w:rPr>
          <w:sz w:val="28"/>
          <w:lang w:val="ru-RU"/>
        </w:rPr>
        <w:t>Основанием</w:t>
      </w:r>
      <w:r w:rsidRPr="007B5DB6">
        <w:rPr>
          <w:spacing w:val="-11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для</w:t>
      </w:r>
      <w:r w:rsidRPr="007B5DB6">
        <w:rPr>
          <w:spacing w:val="-11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проведения</w:t>
      </w:r>
      <w:r w:rsidRPr="007B5DB6">
        <w:rPr>
          <w:spacing w:val="-11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заседания</w:t>
      </w:r>
      <w:r w:rsidRPr="007B5DB6">
        <w:rPr>
          <w:spacing w:val="-11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Комиссии</w:t>
      </w:r>
      <w:r w:rsidRPr="007B5DB6">
        <w:rPr>
          <w:spacing w:val="-11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является</w:t>
      </w:r>
      <w:r w:rsidRPr="007B5DB6">
        <w:rPr>
          <w:spacing w:val="-7"/>
          <w:sz w:val="28"/>
          <w:lang w:val="ru-RU"/>
        </w:rPr>
        <w:t xml:space="preserve"> </w:t>
      </w:r>
      <w:bookmarkStart w:id="5" w:name="_bookmark1"/>
      <w:bookmarkEnd w:id="5"/>
      <w:r w:rsidRPr="007B5DB6">
        <w:rPr>
          <w:sz w:val="28"/>
          <w:lang w:val="ru-RU"/>
        </w:rPr>
        <w:t>полученная</w:t>
      </w:r>
      <w:r w:rsidRPr="007B5DB6">
        <w:rPr>
          <w:spacing w:val="-12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от работника Учреждения, структурного или обособленного подразделения Учреждения, а также правоохранительных, надзорных, судебных или иных государственных органов, организаций, средств массовой информации, должностных</w:t>
      </w:r>
      <w:r w:rsidRPr="007B5DB6">
        <w:rPr>
          <w:spacing w:val="-9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лиц,</w:t>
      </w:r>
      <w:r w:rsidRPr="007B5DB6">
        <w:rPr>
          <w:spacing w:val="-11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граждан</w:t>
      </w:r>
      <w:r w:rsidRPr="007B5DB6">
        <w:rPr>
          <w:spacing w:val="-10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информации</w:t>
      </w:r>
      <w:r w:rsidRPr="007B5DB6">
        <w:rPr>
          <w:spacing w:val="-11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о</w:t>
      </w:r>
      <w:r w:rsidRPr="007B5DB6">
        <w:rPr>
          <w:spacing w:val="-9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наличии</w:t>
      </w:r>
      <w:r w:rsidRPr="007B5DB6">
        <w:rPr>
          <w:spacing w:val="-10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у</w:t>
      </w:r>
      <w:r w:rsidRPr="007B5DB6">
        <w:rPr>
          <w:spacing w:val="-14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работника</w:t>
      </w:r>
      <w:r w:rsidRPr="007B5DB6">
        <w:rPr>
          <w:spacing w:val="-7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Учреждения,</w:t>
      </w:r>
      <w:r w:rsidRPr="007B5DB6">
        <w:rPr>
          <w:spacing w:val="-10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в</w:t>
      </w:r>
      <w:r w:rsidRPr="007B5DB6">
        <w:rPr>
          <w:spacing w:val="-11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том числе при выполнении им должностных обязанностей, личной заинтересованности, иных нарушениях законодательства о противодействии коррупции, законодательства Российской</w:t>
      </w:r>
      <w:r w:rsidRPr="007B5DB6">
        <w:rPr>
          <w:spacing w:val="-4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Федерации.</w:t>
      </w:r>
    </w:p>
    <w:p w:rsidR="00501480" w:rsidRPr="007B5DB6" w:rsidRDefault="004D2516">
      <w:pPr>
        <w:pStyle w:val="a4"/>
        <w:numPr>
          <w:ilvl w:val="1"/>
          <w:numId w:val="3"/>
        </w:numPr>
        <w:tabs>
          <w:tab w:val="left" w:pos="1405"/>
        </w:tabs>
        <w:ind w:right="710" w:firstLine="581"/>
        <w:jc w:val="both"/>
        <w:rPr>
          <w:sz w:val="28"/>
          <w:lang w:val="ru-RU"/>
        </w:rPr>
      </w:pPr>
      <w:r w:rsidRPr="007B5DB6">
        <w:rPr>
          <w:sz w:val="28"/>
          <w:lang w:val="ru-RU"/>
        </w:rPr>
        <w:t xml:space="preserve">Информация, указанная в </w:t>
      </w:r>
      <w:hyperlink w:anchor="_bookmark0" w:history="1">
        <w:r w:rsidRPr="007B5DB6">
          <w:rPr>
            <w:sz w:val="28"/>
            <w:lang w:val="ru-RU"/>
          </w:rPr>
          <w:t>пункте 3</w:t>
        </w:r>
      </w:hyperlink>
      <w:r w:rsidRPr="007B5DB6">
        <w:rPr>
          <w:sz w:val="28"/>
          <w:lang w:val="ru-RU"/>
        </w:rPr>
        <w:t>.1. настоящего Положения, должна быть представлена в письменном виде и содержать следующие</w:t>
      </w:r>
      <w:r w:rsidRPr="007B5DB6">
        <w:rPr>
          <w:spacing w:val="-19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сведения:</w:t>
      </w:r>
    </w:p>
    <w:p w:rsidR="00501480" w:rsidRPr="007B5DB6" w:rsidRDefault="004D2516">
      <w:pPr>
        <w:pStyle w:val="a3"/>
        <w:spacing w:line="242" w:lineRule="auto"/>
        <w:ind w:left="871" w:right="2325"/>
        <w:rPr>
          <w:lang w:val="ru-RU"/>
        </w:rPr>
      </w:pPr>
      <w:r w:rsidRPr="007B5DB6">
        <w:rPr>
          <w:lang w:val="ru-RU"/>
        </w:rPr>
        <w:t>а) фамилию, имя, отчество, должность работника Учреждения; б) описание признаков совершенного правонарушения;</w:t>
      </w:r>
    </w:p>
    <w:p w:rsidR="00501480" w:rsidRPr="007B5DB6" w:rsidRDefault="007B5DB6" w:rsidP="007B5DB6">
      <w:pPr>
        <w:pStyle w:val="a3"/>
        <w:tabs>
          <w:tab w:val="left" w:pos="1360"/>
        </w:tabs>
        <w:spacing w:line="317" w:lineRule="exact"/>
        <w:ind w:left="871"/>
        <w:jc w:val="both"/>
        <w:rPr>
          <w:lang w:val="ru-RU"/>
        </w:rPr>
      </w:pPr>
      <w:r>
        <w:rPr>
          <w:sz w:val="24"/>
          <w:lang w:val="ru-RU"/>
        </w:rPr>
        <w:t>в)</w:t>
      </w:r>
      <w:r w:rsidR="004D2516" w:rsidRPr="007B5DB6">
        <w:rPr>
          <w:lang w:val="ru-RU"/>
        </w:rPr>
        <w:t>данные об источнике информации.</w:t>
      </w:r>
    </w:p>
    <w:p w:rsidR="00501480" w:rsidRPr="007B5DB6" w:rsidRDefault="004D2516">
      <w:pPr>
        <w:pStyle w:val="a4"/>
        <w:numPr>
          <w:ilvl w:val="1"/>
          <w:numId w:val="3"/>
        </w:numPr>
        <w:tabs>
          <w:tab w:val="left" w:pos="1407"/>
        </w:tabs>
        <w:ind w:right="713" w:firstLine="581"/>
        <w:jc w:val="both"/>
        <w:rPr>
          <w:sz w:val="28"/>
          <w:lang w:val="ru-RU"/>
        </w:rPr>
      </w:pPr>
      <w:r w:rsidRPr="007B5DB6">
        <w:rPr>
          <w:sz w:val="28"/>
          <w:lang w:val="ru-RU"/>
        </w:rPr>
        <w:t>В Комиссию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</w:t>
      </w:r>
      <w:r w:rsidRPr="007B5DB6">
        <w:rPr>
          <w:spacing w:val="-4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интересов.</w:t>
      </w:r>
    </w:p>
    <w:p w:rsidR="00501480" w:rsidRPr="007B5DB6" w:rsidRDefault="00501480">
      <w:pPr>
        <w:jc w:val="both"/>
        <w:rPr>
          <w:sz w:val="28"/>
          <w:lang w:val="ru-RU"/>
        </w:rPr>
        <w:sectPr w:rsidR="00501480" w:rsidRPr="007B5DB6">
          <w:headerReference w:type="default" r:id="rId13"/>
          <w:pgSz w:w="11900" w:h="16840"/>
          <w:pgMar w:top="800" w:right="140" w:bottom="700" w:left="840" w:header="0" w:footer="513" w:gutter="0"/>
          <w:cols w:space="720"/>
        </w:sectPr>
      </w:pPr>
    </w:p>
    <w:p w:rsidR="00501480" w:rsidRPr="007B5DB6" w:rsidRDefault="004D2516">
      <w:pPr>
        <w:pStyle w:val="a4"/>
        <w:numPr>
          <w:ilvl w:val="1"/>
          <w:numId w:val="3"/>
        </w:numPr>
        <w:tabs>
          <w:tab w:val="left" w:pos="1569"/>
          <w:tab w:val="left" w:pos="1570"/>
        </w:tabs>
        <w:spacing w:before="165"/>
        <w:ind w:right="1797" w:firstLine="557"/>
        <w:jc w:val="left"/>
        <w:rPr>
          <w:sz w:val="28"/>
          <w:lang w:val="ru-RU"/>
        </w:rPr>
      </w:pPr>
      <w:bookmarkStart w:id="6" w:name="4"/>
      <w:bookmarkEnd w:id="6"/>
      <w:r w:rsidRPr="007B5DB6">
        <w:rPr>
          <w:sz w:val="28"/>
          <w:lang w:val="ru-RU"/>
        </w:rPr>
        <w:lastRenderedPageBreak/>
        <w:t>Председатель Комиссии при поступлении к нему информации, содержащей основания для проведения заседания</w:t>
      </w:r>
      <w:r w:rsidRPr="007B5DB6">
        <w:rPr>
          <w:spacing w:val="-11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Комиссии:</w:t>
      </w:r>
    </w:p>
    <w:p w:rsidR="00501480" w:rsidRPr="007B5DB6" w:rsidRDefault="004D2516">
      <w:pPr>
        <w:pStyle w:val="a4"/>
        <w:numPr>
          <w:ilvl w:val="0"/>
          <w:numId w:val="2"/>
        </w:numPr>
        <w:tabs>
          <w:tab w:val="left" w:pos="1038"/>
        </w:tabs>
        <w:spacing w:before="3" w:line="322" w:lineRule="exact"/>
        <w:ind w:firstLine="581"/>
        <w:jc w:val="left"/>
        <w:rPr>
          <w:sz w:val="28"/>
          <w:lang w:val="ru-RU"/>
        </w:rPr>
      </w:pPr>
      <w:r w:rsidRPr="007B5DB6">
        <w:rPr>
          <w:sz w:val="28"/>
          <w:lang w:val="ru-RU"/>
        </w:rPr>
        <w:t>в трехдневный срок назначает дату заседания</w:t>
      </w:r>
      <w:r w:rsidRPr="007B5DB6">
        <w:rPr>
          <w:spacing w:val="-11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Комиссии;</w:t>
      </w:r>
    </w:p>
    <w:p w:rsidR="00501480" w:rsidRPr="007B5DB6" w:rsidRDefault="004D2516">
      <w:pPr>
        <w:pStyle w:val="a4"/>
        <w:numPr>
          <w:ilvl w:val="0"/>
          <w:numId w:val="2"/>
        </w:numPr>
        <w:tabs>
          <w:tab w:val="left" w:pos="1112"/>
        </w:tabs>
        <w:ind w:right="709" w:firstLine="581"/>
        <w:rPr>
          <w:sz w:val="28"/>
          <w:lang w:val="ru-RU"/>
        </w:rPr>
      </w:pPr>
      <w:r w:rsidRPr="007B5DB6">
        <w:rPr>
          <w:sz w:val="28"/>
          <w:lang w:val="ru-RU"/>
        </w:rPr>
        <w:t>организует ознакомление членов Комиссии и работника Учреждения, в отношении которого Комиссией рассматривается вопрос об урегулировании конфликта интересов, с поступившей</w:t>
      </w:r>
      <w:r w:rsidRPr="007B5DB6">
        <w:rPr>
          <w:spacing w:val="-2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информацией.</w:t>
      </w:r>
    </w:p>
    <w:p w:rsidR="00501480" w:rsidRPr="007B5DB6" w:rsidRDefault="004D2516">
      <w:pPr>
        <w:pStyle w:val="a4"/>
        <w:numPr>
          <w:ilvl w:val="1"/>
          <w:numId w:val="3"/>
        </w:numPr>
        <w:tabs>
          <w:tab w:val="left" w:pos="1590"/>
        </w:tabs>
        <w:ind w:right="711" w:firstLine="581"/>
        <w:jc w:val="both"/>
        <w:rPr>
          <w:sz w:val="28"/>
          <w:lang w:val="ru-RU"/>
        </w:rPr>
      </w:pPr>
      <w:r w:rsidRPr="007B5DB6">
        <w:rPr>
          <w:sz w:val="28"/>
          <w:lang w:val="ru-RU"/>
        </w:rPr>
        <w:t>Председатель Комиссии может дать поручение о подготовке дополнительных сведений, необходимых для работы</w:t>
      </w:r>
      <w:r w:rsidRPr="007B5DB6">
        <w:rPr>
          <w:spacing w:val="-5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Комиссии.</w:t>
      </w:r>
    </w:p>
    <w:p w:rsidR="00501480" w:rsidRPr="007B5DB6" w:rsidRDefault="004D2516">
      <w:pPr>
        <w:pStyle w:val="a4"/>
        <w:numPr>
          <w:ilvl w:val="1"/>
          <w:numId w:val="3"/>
        </w:numPr>
        <w:tabs>
          <w:tab w:val="left" w:pos="1426"/>
        </w:tabs>
        <w:ind w:right="709" w:firstLine="581"/>
        <w:jc w:val="both"/>
        <w:rPr>
          <w:sz w:val="28"/>
          <w:lang w:val="ru-RU"/>
        </w:rPr>
      </w:pPr>
      <w:r w:rsidRPr="007B5DB6">
        <w:rPr>
          <w:sz w:val="28"/>
          <w:lang w:val="ru-RU"/>
        </w:rPr>
        <w:t>В обязанности секретаря Комиссии входит решение организационных вопросов,</w:t>
      </w:r>
      <w:r w:rsidRPr="007B5DB6">
        <w:rPr>
          <w:spacing w:val="-22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связанных</w:t>
      </w:r>
      <w:r w:rsidRPr="007B5DB6">
        <w:rPr>
          <w:spacing w:val="-21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с</w:t>
      </w:r>
      <w:r w:rsidRPr="007B5DB6">
        <w:rPr>
          <w:spacing w:val="-22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подготовкой</w:t>
      </w:r>
      <w:r w:rsidRPr="007B5DB6">
        <w:rPr>
          <w:spacing w:val="-21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заседания</w:t>
      </w:r>
      <w:r w:rsidRPr="007B5DB6">
        <w:rPr>
          <w:spacing w:val="-21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Комиссии,</w:t>
      </w:r>
      <w:r w:rsidRPr="007B5DB6">
        <w:rPr>
          <w:spacing w:val="-22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а</w:t>
      </w:r>
      <w:r w:rsidRPr="007B5DB6">
        <w:rPr>
          <w:spacing w:val="-22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также</w:t>
      </w:r>
      <w:r w:rsidRPr="007B5DB6">
        <w:rPr>
          <w:spacing w:val="-21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извещение</w:t>
      </w:r>
      <w:r w:rsidRPr="007B5DB6">
        <w:rPr>
          <w:spacing w:val="-22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членов Комиссии и работника, в отношении которого рассматривается вопрос об урегулировании конфликта интересов, о дате, времени и месте заседания, вопросах, включенных в повестку заседания</w:t>
      </w:r>
      <w:r w:rsidRPr="007B5DB6">
        <w:rPr>
          <w:spacing w:val="-7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комиссии.</w:t>
      </w:r>
    </w:p>
    <w:p w:rsidR="00501480" w:rsidRPr="007B5DB6" w:rsidRDefault="004D2516">
      <w:pPr>
        <w:pStyle w:val="a4"/>
        <w:numPr>
          <w:ilvl w:val="1"/>
          <w:numId w:val="3"/>
        </w:numPr>
        <w:tabs>
          <w:tab w:val="left" w:pos="1494"/>
        </w:tabs>
        <w:ind w:right="788" w:firstLine="709"/>
        <w:jc w:val="both"/>
        <w:rPr>
          <w:sz w:val="28"/>
          <w:lang w:val="ru-RU"/>
        </w:rPr>
      </w:pPr>
      <w:r w:rsidRPr="007B5DB6">
        <w:rPr>
          <w:sz w:val="28"/>
          <w:lang w:val="ru-RU"/>
        </w:rPr>
        <w:t>Заседание Комиссии считается правомочным, если на нем</w:t>
      </w:r>
      <w:r w:rsidRPr="007B5DB6">
        <w:rPr>
          <w:spacing w:val="-31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присутствует более половины всех членов Комиссии.</w:t>
      </w:r>
    </w:p>
    <w:p w:rsidR="00501480" w:rsidRPr="007B5DB6" w:rsidRDefault="004D2516">
      <w:pPr>
        <w:pStyle w:val="a4"/>
        <w:numPr>
          <w:ilvl w:val="1"/>
          <w:numId w:val="3"/>
        </w:numPr>
        <w:tabs>
          <w:tab w:val="left" w:pos="1515"/>
        </w:tabs>
        <w:ind w:right="707" w:firstLine="709"/>
        <w:jc w:val="both"/>
        <w:rPr>
          <w:sz w:val="28"/>
          <w:lang w:val="ru-RU"/>
        </w:rPr>
      </w:pPr>
      <w:r w:rsidRPr="007B5DB6">
        <w:rPr>
          <w:sz w:val="28"/>
          <w:lang w:val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вопросов, включенных в повестку дня заседания Комиссии, они обязаны до начала заседания заявить об этом. В этом случае член Комиссии, заявивший о конфликте интересов, не принимает участия в рассмотрении соответствующего вопроса повестки дня и голосовании по данному</w:t>
      </w:r>
      <w:r w:rsidRPr="007B5DB6">
        <w:rPr>
          <w:spacing w:val="-16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вопросу.</w:t>
      </w:r>
    </w:p>
    <w:p w:rsidR="00501480" w:rsidRPr="007B5DB6" w:rsidRDefault="004D2516">
      <w:pPr>
        <w:pStyle w:val="a4"/>
        <w:numPr>
          <w:ilvl w:val="1"/>
          <w:numId w:val="3"/>
        </w:numPr>
        <w:tabs>
          <w:tab w:val="left" w:pos="1530"/>
        </w:tabs>
        <w:ind w:right="705" w:firstLine="709"/>
        <w:jc w:val="both"/>
        <w:rPr>
          <w:sz w:val="28"/>
          <w:lang w:val="ru-RU"/>
        </w:rPr>
      </w:pPr>
      <w:r w:rsidRPr="007B5DB6">
        <w:rPr>
          <w:sz w:val="28"/>
          <w:lang w:val="ru-RU"/>
        </w:rPr>
        <w:t>Заседание Комиссии проводится с участием работника Учреждения, в отношении которого рассматривается вопрос об урегулировании конфликта интересов.</w:t>
      </w:r>
    </w:p>
    <w:p w:rsidR="00501480" w:rsidRPr="007B5DB6" w:rsidRDefault="004D2516">
      <w:pPr>
        <w:pStyle w:val="a3"/>
        <w:ind w:right="715" w:firstLine="708"/>
        <w:jc w:val="both"/>
        <w:rPr>
          <w:lang w:val="ru-RU"/>
        </w:rPr>
      </w:pPr>
      <w:r w:rsidRPr="007B5DB6">
        <w:rPr>
          <w:lang w:val="ru-RU"/>
        </w:rPr>
        <w:t>Если</w:t>
      </w:r>
      <w:r w:rsidRPr="007B5DB6">
        <w:rPr>
          <w:spacing w:val="-14"/>
          <w:lang w:val="ru-RU"/>
        </w:rPr>
        <w:t xml:space="preserve"> </w:t>
      </w:r>
      <w:r w:rsidRPr="007B5DB6">
        <w:rPr>
          <w:lang w:val="ru-RU"/>
        </w:rPr>
        <w:t>работник</w:t>
      </w:r>
      <w:r w:rsidRPr="007B5DB6">
        <w:rPr>
          <w:spacing w:val="-16"/>
          <w:lang w:val="ru-RU"/>
        </w:rPr>
        <w:t xml:space="preserve"> </w:t>
      </w:r>
      <w:r w:rsidRPr="007B5DB6">
        <w:rPr>
          <w:lang w:val="ru-RU"/>
        </w:rPr>
        <w:t>не</w:t>
      </w:r>
      <w:r w:rsidRPr="007B5DB6">
        <w:rPr>
          <w:spacing w:val="-14"/>
          <w:lang w:val="ru-RU"/>
        </w:rPr>
        <w:t xml:space="preserve"> </w:t>
      </w:r>
      <w:r w:rsidRPr="007B5DB6">
        <w:rPr>
          <w:lang w:val="ru-RU"/>
        </w:rPr>
        <w:t>может</w:t>
      </w:r>
      <w:r w:rsidRPr="007B5DB6">
        <w:rPr>
          <w:spacing w:val="-14"/>
          <w:lang w:val="ru-RU"/>
        </w:rPr>
        <w:t xml:space="preserve"> </w:t>
      </w:r>
      <w:r w:rsidRPr="007B5DB6">
        <w:rPr>
          <w:lang w:val="ru-RU"/>
        </w:rPr>
        <w:t>участвовать</w:t>
      </w:r>
      <w:r w:rsidRPr="007B5DB6">
        <w:rPr>
          <w:spacing w:val="-16"/>
          <w:lang w:val="ru-RU"/>
        </w:rPr>
        <w:t xml:space="preserve"> </w:t>
      </w:r>
      <w:r w:rsidRPr="007B5DB6">
        <w:rPr>
          <w:lang w:val="ru-RU"/>
        </w:rPr>
        <w:t>в</w:t>
      </w:r>
      <w:r w:rsidRPr="007B5DB6">
        <w:rPr>
          <w:spacing w:val="-15"/>
          <w:lang w:val="ru-RU"/>
        </w:rPr>
        <w:t xml:space="preserve"> </w:t>
      </w:r>
      <w:r w:rsidRPr="007B5DB6">
        <w:rPr>
          <w:lang w:val="ru-RU"/>
        </w:rPr>
        <w:t>заседании</w:t>
      </w:r>
      <w:r w:rsidRPr="007B5DB6">
        <w:rPr>
          <w:spacing w:val="-14"/>
          <w:lang w:val="ru-RU"/>
        </w:rPr>
        <w:t xml:space="preserve"> </w:t>
      </w:r>
      <w:r w:rsidRPr="007B5DB6">
        <w:rPr>
          <w:lang w:val="ru-RU"/>
        </w:rPr>
        <w:t>Комиссии</w:t>
      </w:r>
      <w:r w:rsidRPr="007B5DB6">
        <w:rPr>
          <w:spacing w:val="-16"/>
          <w:lang w:val="ru-RU"/>
        </w:rPr>
        <w:t xml:space="preserve"> </w:t>
      </w:r>
      <w:r w:rsidRPr="007B5DB6">
        <w:rPr>
          <w:lang w:val="ru-RU"/>
        </w:rPr>
        <w:t>по</w:t>
      </w:r>
      <w:r w:rsidRPr="007B5DB6">
        <w:rPr>
          <w:spacing w:val="-14"/>
          <w:lang w:val="ru-RU"/>
        </w:rPr>
        <w:t xml:space="preserve"> </w:t>
      </w:r>
      <w:r w:rsidRPr="007B5DB6">
        <w:rPr>
          <w:lang w:val="ru-RU"/>
        </w:rPr>
        <w:t>уважительной причине,</w:t>
      </w:r>
      <w:r w:rsidRPr="007B5DB6">
        <w:rPr>
          <w:spacing w:val="-23"/>
          <w:lang w:val="ru-RU"/>
        </w:rPr>
        <w:t xml:space="preserve"> </w:t>
      </w:r>
      <w:r w:rsidRPr="007B5DB6">
        <w:rPr>
          <w:lang w:val="ru-RU"/>
        </w:rPr>
        <w:t>при</w:t>
      </w:r>
      <w:r w:rsidRPr="007B5DB6">
        <w:rPr>
          <w:spacing w:val="-23"/>
          <w:lang w:val="ru-RU"/>
        </w:rPr>
        <w:t xml:space="preserve"> </w:t>
      </w:r>
      <w:r w:rsidRPr="007B5DB6">
        <w:rPr>
          <w:lang w:val="ru-RU"/>
        </w:rPr>
        <w:t>наличии</w:t>
      </w:r>
      <w:r w:rsidRPr="007B5DB6">
        <w:rPr>
          <w:spacing w:val="-20"/>
          <w:lang w:val="ru-RU"/>
        </w:rPr>
        <w:t xml:space="preserve"> </w:t>
      </w:r>
      <w:r w:rsidRPr="007B5DB6">
        <w:rPr>
          <w:lang w:val="ru-RU"/>
        </w:rPr>
        <w:t>его</w:t>
      </w:r>
      <w:r w:rsidRPr="007B5DB6">
        <w:rPr>
          <w:spacing w:val="-22"/>
          <w:lang w:val="ru-RU"/>
        </w:rPr>
        <w:t xml:space="preserve"> </w:t>
      </w:r>
      <w:r w:rsidRPr="007B5DB6">
        <w:rPr>
          <w:lang w:val="ru-RU"/>
        </w:rPr>
        <w:t>письменной</w:t>
      </w:r>
      <w:r w:rsidRPr="007B5DB6">
        <w:rPr>
          <w:spacing w:val="-20"/>
          <w:lang w:val="ru-RU"/>
        </w:rPr>
        <w:t xml:space="preserve"> </w:t>
      </w:r>
      <w:r w:rsidRPr="007B5DB6">
        <w:rPr>
          <w:lang w:val="ru-RU"/>
        </w:rPr>
        <w:t>просьбы</w:t>
      </w:r>
      <w:r w:rsidRPr="007B5DB6">
        <w:rPr>
          <w:spacing w:val="-20"/>
          <w:lang w:val="ru-RU"/>
        </w:rPr>
        <w:t xml:space="preserve"> </w:t>
      </w:r>
      <w:r w:rsidRPr="007B5DB6">
        <w:rPr>
          <w:lang w:val="ru-RU"/>
        </w:rPr>
        <w:t>о</w:t>
      </w:r>
      <w:r w:rsidRPr="007B5DB6">
        <w:rPr>
          <w:spacing w:val="-22"/>
          <w:lang w:val="ru-RU"/>
        </w:rPr>
        <w:t xml:space="preserve"> </w:t>
      </w:r>
      <w:r w:rsidRPr="007B5DB6">
        <w:rPr>
          <w:lang w:val="ru-RU"/>
        </w:rPr>
        <w:t>рассмотрении</w:t>
      </w:r>
      <w:r w:rsidRPr="007B5DB6">
        <w:rPr>
          <w:spacing w:val="-20"/>
          <w:lang w:val="ru-RU"/>
        </w:rPr>
        <w:t xml:space="preserve"> </w:t>
      </w:r>
      <w:r w:rsidRPr="007B5DB6">
        <w:rPr>
          <w:lang w:val="ru-RU"/>
        </w:rPr>
        <w:t>указанного</w:t>
      </w:r>
      <w:r w:rsidRPr="007B5DB6">
        <w:rPr>
          <w:spacing w:val="-20"/>
          <w:lang w:val="ru-RU"/>
        </w:rPr>
        <w:t xml:space="preserve"> </w:t>
      </w:r>
      <w:r w:rsidRPr="007B5DB6">
        <w:rPr>
          <w:lang w:val="ru-RU"/>
        </w:rPr>
        <w:t>вопроса без его участия, заседание Комиссии проводится в его</w:t>
      </w:r>
      <w:r w:rsidRPr="007B5DB6">
        <w:rPr>
          <w:spacing w:val="-9"/>
          <w:lang w:val="ru-RU"/>
        </w:rPr>
        <w:t xml:space="preserve"> </w:t>
      </w:r>
      <w:r w:rsidRPr="007B5DB6">
        <w:rPr>
          <w:lang w:val="ru-RU"/>
        </w:rPr>
        <w:t>отсутствие.</w:t>
      </w:r>
    </w:p>
    <w:p w:rsidR="00501480" w:rsidRPr="007B5DB6" w:rsidRDefault="004D2516">
      <w:pPr>
        <w:pStyle w:val="a3"/>
        <w:ind w:right="708" w:firstLine="708"/>
        <w:jc w:val="both"/>
        <w:rPr>
          <w:lang w:val="ru-RU"/>
        </w:rPr>
      </w:pPr>
      <w:r w:rsidRPr="007B5DB6">
        <w:rPr>
          <w:lang w:val="ru-RU"/>
        </w:rPr>
        <w:t>В случае неявки на заседание комиссии извещенного надлежащим образом работника Учреждения и при отсутствии письменной просьбы о рассмотрении данного вопроса без его участия рассмотрение вопроса откладывается. В случае повторной неявки работника Комиссия может принять решение о рассмотрении данного вопроса в его отсутствие.</w:t>
      </w:r>
    </w:p>
    <w:p w:rsidR="00501480" w:rsidRPr="007B5DB6" w:rsidRDefault="004D2516">
      <w:pPr>
        <w:pStyle w:val="a4"/>
        <w:numPr>
          <w:ilvl w:val="1"/>
          <w:numId w:val="3"/>
        </w:numPr>
        <w:tabs>
          <w:tab w:val="left" w:pos="1652"/>
        </w:tabs>
        <w:ind w:right="708" w:firstLine="709"/>
        <w:jc w:val="both"/>
        <w:rPr>
          <w:sz w:val="28"/>
          <w:lang w:val="ru-RU"/>
        </w:rPr>
      </w:pPr>
      <w:r w:rsidRPr="007B5DB6">
        <w:rPr>
          <w:sz w:val="28"/>
          <w:lang w:val="ru-RU"/>
        </w:rPr>
        <w:t>На заседании Комиссии заслушиваются или зачитываются секретарем Комиссии пояснения работника Учреждения, рассматриваются материалы, относящиеся к вопросам, включенным в повестку дня. Комиссия вправе пригласить на заседание иных лиц и заслушать их устные или рассмотреть письменные пояснения по вопросам повестки</w:t>
      </w:r>
      <w:r w:rsidRPr="007B5DB6">
        <w:rPr>
          <w:spacing w:val="-8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дня.</w:t>
      </w:r>
    </w:p>
    <w:p w:rsidR="00501480" w:rsidRPr="007B5DB6" w:rsidRDefault="004D2516">
      <w:pPr>
        <w:pStyle w:val="a4"/>
        <w:numPr>
          <w:ilvl w:val="1"/>
          <w:numId w:val="3"/>
        </w:numPr>
        <w:tabs>
          <w:tab w:val="left" w:pos="1630"/>
        </w:tabs>
        <w:ind w:right="707" w:firstLine="709"/>
        <w:jc w:val="both"/>
        <w:rPr>
          <w:sz w:val="28"/>
          <w:lang w:val="ru-RU"/>
        </w:rPr>
      </w:pPr>
      <w:r w:rsidRPr="007B5DB6">
        <w:rPr>
          <w:sz w:val="28"/>
          <w:lang w:val="ru-RU"/>
        </w:rPr>
        <w:t>Члены</w:t>
      </w:r>
      <w:r w:rsidRPr="007B5DB6">
        <w:rPr>
          <w:spacing w:val="-5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Комиссии</w:t>
      </w:r>
      <w:r w:rsidRPr="007B5DB6">
        <w:rPr>
          <w:spacing w:val="-7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и</w:t>
      </w:r>
      <w:r w:rsidRPr="007B5DB6">
        <w:rPr>
          <w:spacing w:val="-7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иные</w:t>
      </w:r>
      <w:r w:rsidRPr="007B5DB6">
        <w:rPr>
          <w:spacing w:val="-5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лица,</w:t>
      </w:r>
      <w:r w:rsidRPr="007B5DB6">
        <w:rPr>
          <w:spacing w:val="-6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участвовавшие</w:t>
      </w:r>
      <w:r w:rsidRPr="007B5DB6">
        <w:rPr>
          <w:spacing w:val="-5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в</w:t>
      </w:r>
      <w:r w:rsidRPr="007B5DB6">
        <w:rPr>
          <w:spacing w:val="-6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ее</w:t>
      </w:r>
      <w:r w:rsidRPr="007B5DB6">
        <w:rPr>
          <w:spacing w:val="-5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заседании,</w:t>
      </w:r>
      <w:r w:rsidRPr="007B5DB6">
        <w:rPr>
          <w:spacing w:val="-6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не</w:t>
      </w:r>
      <w:r w:rsidRPr="007B5DB6">
        <w:rPr>
          <w:spacing w:val="-8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вправе разглашать сведения, ставшие им известными в ходе работы Комиссии, и обязаны соблюдать режим конфиденциальности, установленный локальными актами Учреждения и положениями Федерального закона от 27.07.2006 №</w:t>
      </w:r>
      <w:r w:rsidRPr="007B5DB6">
        <w:rPr>
          <w:spacing w:val="-12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152-ФЗ</w:t>
      </w:r>
    </w:p>
    <w:p w:rsidR="00501480" w:rsidRDefault="004D2516">
      <w:pPr>
        <w:pStyle w:val="a3"/>
        <w:spacing w:before="1" w:line="322" w:lineRule="exact"/>
      </w:pPr>
      <w:r>
        <w:t>«О персональных данных».</w:t>
      </w:r>
    </w:p>
    <w:p w:rsidR="00501480" w:rsidRPr="007B5DB6" w:rsidRDefault="004D2516">
      <w:pPr>
        <w:pStyle w:val="a4"/>
        <w:numPr>
          <w:ilvl w:val="1"/>
          <w:numId w:val="3"/>
        </w:numPr>
        <w:tabs>
          <w:tab w:val="left" w:pos="1746"/>
        </w:tabs>
        <w:ind w:right="705" w:firstLine="709"/>
        <w:jc w:val="both"/>
        <w:rPr>
          <w:sz w:val="28"/>
          <w:lang w:val="ru-RU"/>
        </w:rPr>
      </w:pPr>
      <w:r w:rsidRPr="007B5DB6">
        <w:rPr>
          <w:sz w:val="28"/>
          <w:lang w:val="ru-RU"/>
        </w:rPr>
        <w:t xml:space="preserve">По итогам рассмотрения информации, указанной в </w:t>
      </w:r>
      <w:hyperlink w:anchor="_bookmark1" w:history="1">
        <w:r w:rsidRPr="007B5DB6">
          <w:rPr>
            <w:sz w:val="28"/>
            <w:lang w:val="ru-RU"/>
          </w:rPr>
          <w:t>пункте 3</w:t>
        </w:r>
      </w:hyperlink>
      <w:r w:rsidRPr="007B5DB6">
        <w:rPr>
          <w:sz w:val="28"/>
          <w:lang w:val="ru-RU"/>
        </w:rPr>
        <w:t>.1. настоящего Положения, Комиссия открытым голосованием простым большинством голосов от присутствующих на заседании членов Комиссии принимает одно из следующих решений:</w:t>
      </w:r>
    </w:p>
    <w:p w:rsidR="00501480" w:rsidRPr="007B5DB6" w:rsidRDefault="00501480">
      <w:pPr>
        <w:jc w:val="both"/>
        <w:rPr>
          <w:sz w:val="28"/>
          <w:lang w:val="ru-RU"/>
        </w:rPr>
        <w:sectPr w:rsidR="00501480" w:rsidRPr="007B5DB6">
          <w:headerReference w:type="default" r:id="rId14"/>
          <w:pgSz w:w="11900" w:h="16840"/>
          <w:pgMar w:top="800" w:right="140" w:bottom="700" w:left="840" w:header="0" w:footer="513" w:gutter="0"/>
          <w:cols w:space="720"/>
        </w:sectPr>
      </w:pPr>
    </w:p>
    <w:p w:rsidR="00501480" w:rsidRPr="007B5DB6" w:rsidRDefault="004D2516">
      <w:pPr>
        <w:pStyle w:val="a4"/>
        <w:numPr>
          <w:ilvl w:val="2"/>
          <w:numId w:val="3"/>
        </w:numPr>
        <w:tabs>
          <w:tab w:val="left" w:pos="2060"/>
        </w:tabs>
        <w:spacing w:before="170"/>
        <w:ind w:right="714" w:firstLine="709"/>
        <w:jc w:val="both"/>
        <w:rPr>
          <w:sz w:val="28"/>
          <w:lang w:val="ru-RU"/>
        </w:rPr>
      </w:pPr>
      <w:bookmarkStart w:id="7" w:name="5"/>
      <w:bookmarkEnd w:id="7"/>
      <w:r w:rsidRPr="007B5DB6">
        <w:rPr>
          <w:sz w:val="28"/>
          <w:lang w:val="ru-RU"/>
        </w:rPr>
        <w:lastRenderedPageBreak/>
        <w:t>установить, что при исполнении работником должностных обязанностей конфликт интересов</w:t>
      </w:r>
      <w:r w:rsidRPr="007B5DB6">
        <w:rPr>
          <w:spacing w:val="-3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отсутствует;</w:t>
      </w:r>
    </w:p>
    <w:p w:rsidR="00501480" w:rsidRPr="007B5DB6" w:rsidRDefault="004D2516">
      <w:pPr>
        <w:pStyle w:val="a4"/>
        <w:numPr>
          <w:ilvl w:val="2"/>
          <w:numId w:val="3"/>
        </w:numPr>
        <w:tabs>
          <w:tab w:val="left" w:pos="2060"/>
        </w:tabs>
        <w:spacing w:before="2"/>
        <w:ind w:right="705" w:firstLine="709"/>
        <w:jc w:val="both"/>
        <w:rPr>
          <w:sz w:val="28"/>
          <w:lang w:val="ru-RU"/>
        </w:rPr>
      </w:pPr>
      <w:r w:rsidRPr="007B5DB6">
        <w:rPr>
          <w:sz w:val="28"/>
          <w:lang w:val="ru-RU"/>
        </w:rPr>
        <w:t>установить, что при исполнении работником должностных обязанностей личная заинтересованность возможна и потенциально может привести</w:t>
      </w:r>
      <w:r w:rsidRPr="007B5DB6">
        <w:rPr>
          <w:spacing w:val="-20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к</w:t>
      </w:r>
      <w:r w:rsidRPr="007B5DB6">
        <w:rPr>
          <w:spacing w:val="-20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конфликту</w:t>
      </w:r>
      <w:r w:rsidRPr="007B5DB6">
        <w:rPr>
          <w:spacing w:val="-22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интересов.</w:t>
      </w:r>
      <w:r w:rsidRPr="007B5DB6">
        <w:rPr>
          <w:spacing w:val="-17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В</w:t>
      </w:r>
      <w:r w:rsidRPr="007B5DB6">
        <w:rPr>
          <w:spacing w:val="-21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этом</w:t>
      </w:r>
      <w:r w:rsidRPr="007B5DB6">
        <w:rPr>
          <w:spacing w:val="-22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случае</w:t>
      </w:r>
      <w:r w:rsidRPr="007B5DB6">
        <w:rPr>
          <w:spacing w:val="-20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Комиссия</w:t>
      </w:r>
      <w:r w:rsidRPr="007B5DB6">
        <w:rPr>
          <w:spacing w:val="-20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рекомендует</w:t>
      </w:r>
      <w:r w:rsidRPr="007B5DB6">
        <w:rPr>
          <w:spacing w:val="-17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указанному лицу принять исчерпывающие меры по недопущению возникновения конфликта интересов;</w:t>
      </w:r>
    </w:p>
    <w:p w:rsidR="00501480" w:rsidRPr="00951C98" w:rsidRDefault="004D2516">
      <w:pPr>
        <w:pStyle w:val="a4"/>
        <w:numPr>
          <w:ilvl w:val="2"/>
          <w:numId w:val="1"/>
        </w:numPr>
        <w:tabs>
          <w:tab w:val="left" w:pos="2060"/>
        </w:tabs>
        <w:ind w:right="707" w:firstLine="709"/>
        <w:jc w:val="both"/>
        <w:rPr>
          <w:sz w:val="28"/>
          <w:lang w:val="ru-RU"/>
        </w:rPr>
      </w:pPr>
      <w:r w:rsidRPr="007B5DB6">
        <w:rPr>
          <w:sz w:val="28"/>
          <w:lang w:val="ru-RU"/>
        </w:rPr>
        <w:t xml:space="preserve">установить, что при исполнении работником должностных обязанностей личная заинтересованность привела к конфликту интересов. </w:t>
      </w:r>
      <w:r w:rsidRPr="00951C98">
        <w:rPr>
          <w:sz w:val="28"/>
          <w:lang w:val="ru-RU"/>
        </w:rPr>
        <w:t>В этом случае</w:t>
      </w:r>
      <w:r w:rsidRPr="00951C98">
        <w:rPr>
          <w:spacing w:val="-19"/>
          <w:sz w:val="28"/>
          <w:lang w:val="ru-RU"/>
        </w:rPr>
        <w:t xml:space="preserve"> </w:t>
      </w:r>
      <w:r w:rsidRPr="00951C98">
        <w:rPr>
          <w:sz w:val="28"/>
          <w:lang w:val="ru-RU"/>
        </w:rPr>
        <w:t>Комиссия</w:t>
      </w:r>
      <w:r w:rsidRPr="00951C98">
        <w:rPr>
          <w:spacing w:val="-19"/>
          <w:sz w:val="28"/>
          <w:lang w:val="ru-RU"/>
        </w:rPr>
        <w:t xml:space="preserve"> </w:t>
      </w:r>
      <w:r w:rsidRPr="00951C98">
        <w:rPr>
          <w:sz w:val="28"/>
          <w:lang w:val="ru-RU"/>
        </w:rPr>
        <w:t>рекомендует</w:t>
      </w:r>
      <w:r w:rsidRPr="00951C98">
        <w:rPr>
          <w:spacing w:val="-19"/>
          <w:sz w:val="28"/>
          <w:lang w:val="ru-RU"/>
        </w:rPr>
        <w:t xml:space="preserve"> </w:t>
      </w:r>
      <w:r w:rsidRPr="00951C98">
        <w:rPr>
          <w:sz w:val="28"/>
          <w:lang w:val="ru-RU"/>
        </w:rPr>
        <w:t>руководителю</w:t>
      </w:r>
      <w:r w:rsidRPr="00951C98">
        <w:rPr>
          <w:spacing w:val="-19"/>
          <w:sz w:val="28"/>
          <w:lang w:val="ru-RU"/>
        </w:rPr>
        <w:t xml:space="preserve"> </w:t>
      </w:r>
      <w:r w:rsidRPr="00951C98">
        <w:rPr>
          <w:sz w:val="28"/>
          <w:lang w:val="ru-RU"/>
        </w:rPr>
        <w:t>Учреждения</w:t>
      </w:r>
      <w:r w:rsidRPr="00951C98">
        <w:rPr>
          <w:spacing w:val="-19"/>
          <w:sz w:val="28"/>
          <w:lang w:val="ru-RU"/>
        </w:rPr>
        <w:t xml:space="preserve"> </w:t>
      </w:r>
      <w:r w:rsidRPr="00951C98">
        <w:rPr>
          <w:sz w:val="28"/>
          <w:lang w:val="ru-RU"/>
        </w:rPr>
        <w:t>применить</w:t>
      </w:r>
      <w:r w:rsidRPr="00951C98">
        <w:rPr>
          <w:spacing w:val="-19"/>
          <w:sz w:val="28"/>
          <w:lang w:val="ru-RU"/>
        </w:rPr>
        <w:t xml:space="preserve"> </w:t>
      </w:r>
      <w:r w:rsidRPr="00951C98">
        <w:rPr>
          <w:sz w:val="28"/>
          <w:lang w:val="ru-RU"/>
        </w:rPr>
        <w:t>к</w:t>
      </w:r>
      <w:r w:rsidRPr="00951C98">
        <w:rPr>
          <w:spacing w:val="-19"/>
          <w:sz w:val="28"/>
          <w:lang w:val="ru-RU"/>
        </w:rPr>
        <w:t xml:space="preserve"> </w:t>
      </w:r>
      <w:r w:rsidRPr="00951C98">
        <w:rPr>
          <w:sz w:val="28"/>
          <w:lang w:val="ru-RU"/>
        </w:rPr>
        <w:t>указанному лицу соответствующую меру дисциплинарной ответственности и рекомендовать руководителю принять необходимые</w:t>
      </w:r>
      <w:r w:rsidRPr="00951C98">
        <w:rPr>
          <w:spacing w:val="-4"/>
          <w:sz w:val="28"/>
          <w:lang w:val="ru-RU"/>
        </w:rPr>
        <w:t xml:space="preserve"> </w:t>
      </w:r>
      <w:r w:rsidRPr="00951C98">
        <w:rPr>
          <w:sz w:val="28"/>
          <w:lang w:val="ru-RU"/>
        </w:rPr>
        <w:t>меры.</w:t>
      </w:r>
    </w:p>
    <w:p w:rsidR="00501480" w:rsidRDefault="004D2516">
      <w:pPr>
        <w:pStyle w:val="a4"/>
        <w:numPr>
          <w:ilvl w:val="2"/>
          <w:numId w:val="1"/>
        </w:numPr>
        <w:tabs>
          <w:tab w:val="left" w:pos="1911"/>
        </w:tabs>
        <w:spacing w:line="237" w:lineRule="auto"/>
        <w:ind w:right="707" w:firstLine="709"/>
        <w:jc w:val="both"/>
        <w:rPr>
          <w:sz w:val="28"/>
        </w:rPr>
      </w:pPr>
      <w:r w:rsidRPr="007B5DB6">
        <w:rPr>
          <w:sz w:val="28"/>
          <w:lang w:val="ru-RU"/>
        </w:rPr>
        <w:t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передает информацию</w:t>
      </w:r>
      <w:r w:rsidRPr="007B5DB6">
        <w:rPr>
          <w:spacing w:val="-12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о</w:t>
      </w:r>
      <w:r w:rsidRPr="007B5DB6">
        <w:rPr>
          <w:spacing w:val="-8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совершении</w:t>
      </w:r>
      <w:r w:rsidRPr="007B5DB6">
        <w:rPr>
          <w:spacing w:val="-8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указанного</w:t>
      </w:r>
      <w:r w:rsidRPr="007B5DB6">
        <w:rPr>
          <w:spacing w:val="-10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действия</w:t>
      </w:r>
      <w:r w:rsidRPr="007B5DB6">
        <w:rPr>
          <w:spacing w:val="-10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(бездействия)</w:t>
      </w:r>
      <w:r w:rsidRPr="007B5DB6">
        <w:rPr>
          <w:spacing w:val="-11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и</w:t>
      </w:r>
      <w:r w:rsidRPr="007B5DB6">
        <w:rPr>
          <w:spacing w:val="-8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 xml:space="preserve">подтверждающие такой факт документы руководителю </w:t>
      </w:r>
      <w:r>
        <w:rPr>
          <w:sz w:val="28"/>
        </w:rPr>
        <w:t>Учреждения для направления соответствующей информации в компетентные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органы.</w:t>
      </w:r>
    </w:p>
    <w:p w:rsidR="00501480" w:rsidRPr="007B5DB6" w:rsidRDefault="004D2516">
      <w:pPr>
        <w:pStyle w:val="a4"/>
        <w:numPr>
          <w:ilvl w:val="2"/>
          <w:numId w:val="1"/>
        </w:numPr>
        <w:tabs>
          <w:tab w:val="left" w:pos="2071"/>
        </w:tabs>
        <w:spacing w:line="235" w:lineRule="auto"/>
        <w:ind w:right="714" w:firstLine="709"/>
        <w:jc w:val="both"/>
        <w:rPr>
          <w:sz w:val="28"/>
          <w:lang w:val="ru-RU"/>
        </w:rPr>
      </w:pPr>
      <w:r w:rsidRPr="007B5DB6">
        <w:rPr>
          <w:sz w:val="28"/>
          <w:lang w:val="ru-RU"/>
        </w:rPr>
        <w:t>Указать работнику на недопустимость впредь совершения коррупционных, иных</w:t>
      </w:r>
      <w:r w:rsidRPr="007B5DB6">
        <w:rPr>
          <w:spacing w:val="-5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правонарушений.</w:t>
      </w:r>
    </w:p>
    <w:p w:rsidR="00501480" w:rsidRPr="007B5DB6" w:rsidRDefault="004D2516">
      <w:pPr>
        <w:pStyle w:val="a4"/>
        <w:numPr>
          <w:ilvl w:val="1"/>
          <w:numId w:val="3"/>
        </w:numPr>
        <w:tabs>
          <w:tab w:val="left" w:pos="1872"/>
          <w:tab w:val="left" w:pos="1873"/>
          <w:tab w:val="left" w:pos="2799"/>
          <w:tab w:val="left" w:pos="4411"/>
          <w:tab w:val="left" w:pos="5527"/>
          <w:tab w:val="left" w:pos="6898"/>
          <w:tab w:val="left" w:pos="7610"/>
          <w:tab w:val="left" w:pos="9553"/>
        </w:tabs>
        <w:spacing w:line="235" w:lineRule="auto"/>
        <w:ind w:right="707" w:firstLine="581"/>
        <w:jc w:val="left"/>
        <w:rPr>
          <w:sz w:val="28"/>
          <w:lang w:val="ru-RU"/>
        </w:rPr>
      </w:pPr>
      <w:r w:rsidRPr="007B5DB6">
        <w:rPr>
          <w:sz w:val="28"/>
          <w:lang w:val="ru-RU"/>
        </w:rPr>
        <w:t>При</w:t>
      </w:r>
      <w:r w:rsidRPr="007B5DB6">
        <w:rPr>
          <w:sz w:val="28"/>
          <w:lang w:val="ru-RU"/>
        </w:rPr>
        <w:tab/>
        <w:t>равенстве</w:t>
      </w:r>
      <w:r w:rsidRPr="007B5DB6">
        <w:rPr>
          <w:sz w:val="28"/>
          <w:lang w:val="ru-RU"/>
        </w:rPr>
        <w:tab/>
        <w:t>числа</w:t>
      </w:r>
      <w:r w:rsidRPr="007B5DB6">
        <w:rPr>
          <w:sz w:val="28"/>
          <w:lang w:val="ru-RU"/>
        </w:rPr>
        <w:tab/>
        <w:t>голосов</w:t>
      </w:r>
      <w:r w:rsidRPr="007B5DB6">
        <w:rPr>
          <w:sz w:val="28"/>
          <w:lang w:val="ru-RU"/>
        </w:rPr>
        <w:tab/>
        <w:t>на</w:t>
      </w:r>
      <w:r w:rsidRPr="007B5DB6">
        <w:rPr>
          <w:sz w:val="28"/>
          <w:lang w:val="ru-RU"/>
        </w:rPr>
        <w:tab/>
        <w:t>голосовании</w:t>
      </w:r>
      <w:r w:rsidRPr="007B5DB6">
        <w:rPr>
          <w:sz w:val="28"/>
          <w:lang w:val="ru-RU"/>
        </w:rPr>
        <w:tab/>
      </w:r>
      <w:r w:rsidRPr="007B5DB6">
        <w:rPr>
          <w:spacing w:val="-1"/>
          <w:sz w:val="28"/>
          <w:lang w:val="ru-RU"/>
        </w:rPr>
        <w:t xml:space="preserve">голос </w:t>
      </w:r>
      <w:r w:rsidRPr="007B5DB6">
        <w:rPr>
          <w:sz w:val="28"/>
          <w:lang w:val="ru-RU"/>
        </w:rPr>
        <w:t>председательствующего на заседании Комиссии является</w:t>
      </w:r>
      <w:r w:rsidRPr="007B5DB6">
        <w:rPr>
          <w:spacing w:val="-13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решающим.</w:t>
      </w:r>
    </w:p>
    <w:p w:rsidR="00501480" w:rsidRPr="007B5DB6" w:rsidRDefault="004D2516">
      <w:pPr>
        <w:pStyle w:val="a4"/>
        <w:numPr>
          <w:ilvl w:val="1"/>
          <w:numId w:val="3"/>
        </w:numPr>
        <w:tabs>
          <w:tab w:val="left" w:pos="1501"/>
        </w:tabs>
        <w:ind w:right="706" w:firstLine="581"/>
        <w:jc w:val="left"/>
        <w:rPr>
          <w:sz w:val="28"/>
          <w:lang w:val="ru-RU"/>
        </w:rPr>
      </w:pPr>
      <w:r w:rsidRPr="007B5DB6">
        <w:rPr>
          <w:sz w:val="28"/>
          <w:lang w:val="ru-RU"/>
        </w:rPr>
        <w:t>Решение</w:t>
      </w:r>
      <w:r w:rsidRPr="007B5DB6">
        <w:rPr>
          <w:spacing w:val="-11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Комиссии</w:t>
      </w:r>
      <w:r w:rsidRPr="007B5DB6">
        <w:rPr>
          <w:spacing w:val="-10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оформляется</w:t>
      </w:r>
      <w:r w:rsidRPr="007B5DB6">
        <w:rPr>
          <w:spacing w:val="-7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протоколом,</w:t>
      </w:r>
      <w:r w:rsidRPr="007B5DB6">
        <w:rPr>
          <w:spacing w:val="-11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который</w:t>
      </w:r>
      <w:r w:rsidRPr="007B5DB6">
        <w:rPr>
          <w:spacing w:val="-12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подписывают</w:t>
      </w:r>
      <w:r w:rsidRPr="007B5DB6">
        <w:rPr>
          <w:spacing w:val="-7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все члены Комиссии, принявшие участие в ее</w:t>
      </w:r>
      <w:r w:rsidRPr="007B5DB6">
        <w:rPr>
          <w:spacing w:val="-6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заседании.</w:t>
      </w:r>
    </w:p>
    <w:p w:rsidR="00501480" w:rsidRDefault="004D2516">
      <w:pPr>
        <w:pStyle w:val="a4"/>
        <w:numPr>
          <w:ilvl w:val="1"/>
          <w:numId w:val="3"/>
        </w:numPr>
        <w:tabs>
          <w:tab w:val="left" w:pos="1491"/>
        </w:tabs>
        <w:spacing w:line="322" w:lineRule="exact"/>
        <w:ind w:left="1490" w:hanging="631"/>
        <w:jc w:val="left"/>
        <w:rPr>
          <w:sz w:val="28"/>
        </w:rPr>
      </w:pPr>
      <w:r>
        <w:rPr>
          <w:sz w:val="28"/>
        </w:rPr>
        <w:t>В протоколе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указываются:</w:t>
      </w:r>
    </w:p>
    <w:p w:rsidR="00501480" w:rsidRPr="007B5DB6" w:rsidRDefault="004D2516">
      <w:pPr>
        <w:pStyle w:val="a3"/>
        <w:ind w:right="1303" w:firstLine="566"/>
        <w:rPr>
          <w:lang w:val="ru-RU"/>
        </w:rPr>
      </w:pPr>
      <w:r w:rsidRPr="007B5DB6">
        <w:rPr>
          <w:lang w:val="ru-RU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501480" w:rsidRPr="007B5DB6" w:rsidRDefault="004D2516">
      <w:pPr>
        <w:pStyle w:val="a3"/>
        <w:ind w:right="709" w:firstLine="566"/>
        <w:jc w:val="both"/>
        <w:rPr>
          <w:lang w:val="ru-RU"/>
        </w:rPr>
      </w:pPr>
      <w:r w:rsidRPr="007B5DB6">
        <w:rPr>
          <w:lang w:val="ru-RU"/>
        </w:rPr>
        <w:t>б) формулировка вопросов повестки дня; фамилия, имя, отчество, должность работника Учреждения, в отношении которого рассматривался вопрос о наличии личной заинтересованности, которая привела, приводит или может привести к конфликту интересов;</w:t>
      </w:r>
    </w:p>
    <w:p w:rsidR="00501480" w:rsidRPr="007B5DB6" w:rsidRDefault="004D2516">
      <w:pPr>
        <w:pStyle w:val="a3"/>
        <w:spacing w:line="242" w:lineRule="auto"/>
        <w:ind w:firstLine="581"/>
        <w:rPr>
          <w:lang w:val="ru-RU"/>
        </w:rPr>
      </w:pPr>
      <w:r w:rsidRPr="007B5DB6">
        <w:rPr>
          <w:lang w:val="ru-RU"/>
        </w:rPr>
        <w:t>в) источник информации, явившейся основанием для проведения заседания Комиссии; дата поступления информации в Комиссию;</w:t>
      </w:r>
    </w:p>
    <w:p w:rsidR="00501480" w:rsidRPr="007B5DB6" w:rsidRDefault="004D2516">
      <w:pPr>
        <w:pStyle w:val="a3"/>
        <w:tabs>
          <w:tab w:val="left" w:pos="1372"/>
        </w:tabs>
        <w:ind w:right="887" w:firstLine="581"/>
        <w:rPr>
          <w:lang w:val="ru-RU"/>
        </w:rPr>
      </w:pPr>
      <w:r w:rsidRPr="007B5DB6">
        <w:rPr>
          <w:lang w:val="ru-RU"/>
        </w:rPr>
        <w:t>г)</w:t>
      </w:r>
      <w:r w:rsidRPr="007B5DB6">
        <w:rPr>
          <w:lang w:val="ru-RU"/>
        </w:rPr>
        <w:tab/>
        <w:t>содержание пояснений работника Учреждения и иных лиц по существу вопросов повестки</w:t>
      </w:r>
      <w:r w:rsidRPr="007B5DB6">
        <w:rPr>
          <w:spacing w:val="-4"/>
          <w:lang w:val="ru-RU"/>
        </w:rPr>
        <w:t xml:space="preserve"> </w:t>
      </w:r>
      <w:r w:rsidRPr="007B5DB6">
        <w:rPr>
          <w:lang w:val="ru-RU"/>
        </w:rPr>
        <w:t>дня;</w:t>
      </w:r>
    </w:p>
    <w:p w:rsidR="00501480" w:rsidRPr="007B5DB6" w:rsidRDefault="004D2516">
      <w:pPr>
        <w:pStyle w:val="a3"/>
        <w:ind w:right="887" w:firstLine="581"/>
        <w:rPr>
          <w:lang w:val="ru-RU"/>
        </w:rPr>
      </w:pPr>
      <w:r w:rsidRPr="007B5DB6">
        <w:rPr>
          <w:lang w:val="ru-RU"/>
        </w:rPr>
        <w:t>д) фамилии, имена, отчества выступавших на заседании лиц и краткое содержание их выступлений;</w:t>
      </w:r>
    </w:p>
    <w:p w:rsidR="00501480" w:rsidRPr="007B5DB6" w:rsidRDefault="004D2516">
      <w:pPr>
        <w:pStyle w:val="a3"/>
        <w:spacing w:line="321" w:lineRule="exact"/>
        <w:ind w:left="873"/>
        <w:rPr>
          <w:lang w:val="ru-RU"/>
        </w:rPr>
      </w:pPr>
      <w:r w:rsidRPr="007B5DB6">
        <w:rPr>
          <w:lang w:val="ru-RU"/>
        </w:rPr>
        <w:t>е) результаты голосования;</w:t>
      </w:r>
    </w:p>
    <w:p w:rsidR="00501480" w:rsidRPr="007B5DB6" w:rsidRDefault="004D2516">
      <w:pPr>
        <w:pStyle w:val="a3"/>
        <w:ind w:left="873" w:right="2325"/>
        <w:rPr>
          <w:lang w:val="ru-RU"/>
        </w:rPr>
      </w:pPr>
      <w:r w:rsidRPr="007B5DB6">
        <w:rPr>
          <w:lang w:val="ru-RU"/>
        </w:rPr>
        <w:t>ж) решение, принятое Комиссией по результатам рассмотрения; з) иные сведения (при необходимости).</w:t>
      </w:r>
    </w:p>
    <w:p w:rsidR="00501480" w:rsidRPr="007B5DB6" w:rsidRDefault="004D2516">
      <w:pPr>
        <w:pStyle w:val="a4"/>
        <w:numPr>
          <w:ilvl w:val="1"/>
          <w:numId w:val="3"/>
        </w:numPr>
        <w:tabs>
          <w:tab w:val="left" w:pos="1705"/>
        </w:tabs>
        <w:ind w:right="710" w:firstLine="709"/>
        <w:jc w:val="both"/>
        <w:rPr>
          <w:sz w:val="28"/>
          <w:lang w:val="ru-RU"/>
        </w:rPr>
      </w:pPr>
      <w:r w:rsidRPr="007B5DB6">
        <w:rPr>
          <w:sz w:val="28"/>
          <w:lang w:val="ru-RU"/>
        </w:rPr>
        <w:t>Любой член Комиссии в случае несогласия с решением Комиссии вправе в письменном виде изложить свое особое мнение, которое подлежит обязательному приобщению к протоколу голосования и становится его неотъемлемой</w:t>
      </w:r>
      <w:r w:rsidRPr="007B5DB6">
        <w:rPr>
          <w:spacing w:val="-1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частью.</w:t>
      </w:r>
    </w:p>
    <w:p w:rsidR="00501480" w:rsidRPr="007B5DB6" w:rsidRDefault="004D2516">
      <w:pPr>
        <w:pStyle w:val="a4"/>
        <w:numPr>
          <w:ilvl w:val="1"/>
          <w:numId w:val="3"/>
        </w:numPr>
        <w:tabs>
          <w:tab w:val="left" w:pos="1705"/>
        </w:tabs>
        <w:ind w:right="708" w:firstLine="709"/>
        <w:jc w:val="both"/>
        <w:rPr>
          <w:sz w:val="28"/>
          <w:lang w:val="ru-RU"/>
        </w:rPr>
      </w:pPr>
      <w:r w:rsidRPr="007B5DB6">
        <w:rPr>
          <w:sz w:val="28"/>
          <w:lang w:val="ru-RU"/>
        </w:rPr>
        <w:t>Копии протокола заседания Комиссии в течение трех дней со дня заседания направляются полностью или в виде выписки из протокола</w:t>
      </w:r>
      <w:r w:rsidRPr="007B5DB6">
        <w:rPr>
          <w:spacing w:val="-28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работнику,</w:t>
      </w:r>
    </w:p>
    <w:p w:rsidR="00501480" w:rsidRPr="007B5DB6" w:rsidRDefault="00501480">
      <w:pPr>
        <w:jc w:val="both"/>
        <w:rPr>
          <w:sz w:val="28"/>
          <w:lang w:val="ru-RU"/>
        </w:rPr>
        <w:sectPr w:rsidR="00501480" w:rsidRPr="007B5DB6">
          <w:headerReference w:type="default" r:id="rId15"/>
          <w:pgSz w:w="11900" w:h="16840"/>
          <w:pgMar w:top="800" w:right="140" w:bottom="700" w:left="840" w:header="0" w:footer="513" w:gutter="0"/>
          <w:cols w:space="720"/>
        </w:sectPr>
      </w:pPr>
    </w:p>
    <w:p w:rsidR="00501480" w:rsidRPr="00951C98" w:rsidRDefault="004D2516">
      <w:pPr>
        <w:pStyle w:val="a3"/>
        <w:spacing w:before="165"/>
        <w:ind w:right="887"/>
        <w:rPr>
          <w:lang w:val="ru-RU"/>
        </w:rPr>
      </w:pPr>
      <w:bookmarkStart w:id="8" w:name="6"/>
      <w:bookmarkEnd w:id="8"/>
      <w:r w:rsidRPr="007B5DB6">
        <w:rPr>
          <w:lang w:val="ru-RU"/>
        </w:rPr>
        <w:lastRenderedPageBreak/>
        <w:t xml:space="preserve">в отношении которого Комиссией принято решение, руководителю </w:t>
      </w:r>
      <w:r w:rsidRPr="00951C98">
        <w:rPr>
          <w:lang w:val="ru-RU"/>
        </w:rPr>
        <w:t>Учреждения, а также, по решению Комиссии, иным заинтересованным лицам.</w:t>
      </w:r>
    </w:p>
    <w:p w:rsidR="00501480" w:rsidRPr="007B5DB6" w:rsidRDefault="004D2516">
      <w:pPr>
        <w:pStyle w:val="a4"/>
        <w:numPr>
          <w:ilvl w:val="1"/>
          <w:numId w:val="3"/>
        </w:numPr>
        <w:tabs>
          <w:tab w:val="left" w:pos="1527"/>
        </w:tabs>
        <w:spacing w:before="3"/>
        <w:ind w:right="706" w:firstLine="581"/>
        <w:jc w:val="left"/>
        <w:rPr>
          <w:sz w:val="28"/>
          <w:lang w:val="ru-RU"/>
        </w:rPr>
      </w:pPr>
      <w:r w:rsidRPr="007B5DB6">
        <w:rPr>
          <w:sz w:val="28"/>
          <w:lang w:val="ru-RU"/>
        </w:rPr>
        <w:t>Копии протокола заседаний Комиссии или выписки из него хранятся в Управлении внутренней</w:t>
      </w:r>
      <w:r w:rsidRPr="007B5DB6">
        <w:rPr>
          <w:spacing w:val="-1"/>
          <w:sz w:val="28"/>
          <w:lang w:val="ru-RU"/>
        </w:rPr>
        <w:t xml:space="preserve"> </w:t>
      </w:r>
      <w:r w:rsidRPr="007B5DB6">
        <w:rPr>
          <w:sz w:val="28"/>
          <w:lang w:val="ru-RU"/>
        </w:rPr>
        <w:t>безопасности.</w:t>
      </w:r>
    </w:p>
    <w:sectPr w:rsidR="00501480" w:rsidRPr="007B5DB6">
      <w:headerReference w:type="default" r:id="rId16"/>
      <w:pgSz w:w="11900" w:h="16840"/>
      <w:pgMar w:top="800" w:right="140" w:bottom="700" w:left="840" w:header="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B13" w:rsidRDefault="00480B13">
      <w:r>
        <w:separator/>
      </w:r>
    </w:p>
  </w:endnote>
  <w:endnote w:type="continuationSeparator" w:id="0">
    <w:p w:rsidR="00480B13" w:rsidRDefault="0048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80" w:rsidRDefault="00480B1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pt;margin-top:823.75pt;width:201.5pt;height:10.95pt;z-index:-7288;mso-position-horizontal-relative:page;mso-position-vertical-relative:page" filled="f" stroked="f">
          <v:textbox inset="0,0,0,0">
            <w:txbxContent>
              <w:p w:rsidR="00501480" w:rsidRDefault="004D2516">
                <w:pPr>
                  <w:spacing w:before="14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51C98"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hAnsi="Arial"/>
                    <w:sz w:val="16"/>
                  </w:rPr>
                  <w:t xml:space="preserve"> из 6. Страница создана: 18.11.2022 09:38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80" w:rsidRDefault="00480B13">
    <w:pPr>
      <w:pStyle w:val="a3"/>
      <w:spacing w:line="14" w:lineRule="auto"/>
      <w:ind w:left="0"/>
      <w:rPr>
        <w:sz w:val="20"/>
      </w:rPr>
    </w:pPr>
    <w:r>
      <w:pict>
        <v:rect id="_x0000_s2060" style="position:absolute;margin-left:575.1pt;margin-top:814.8pt;width:19.85pt;height:19.85pt;z-index:-721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1pt;margin-top:805.35pt;width:597pt;height:15.6pt;z-index:-7192;mso-position-horizontal-relative:page;mso-position-vertical-relative:page" filled="f" stroked="f">
          <v:textbox inset="0,0,0,0">
            <w:txbxContent>
              <w:p w:rsidR="00501480" w:rsidRDefault="004D2516">
                <w:pPr>
                  <w:tabs>
                    <w:tab w:val="left" w:pos="6109"/>
                    <w:tab w:val="left" w:pos="11919"/>
                  </w:tabs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trike/>
                    <w:sz w:val="24"/>
                  </w:rPr>
                  <w:t xml:space="preserve"> </w:t>
                </w:r>
                <w:r>
                  <w:rPr>
                    <w:rFonts w:ascii="Microsoft Sans Serif"/>
                    <w:strike/>
                    <w:sz w:val="24"/>
                  </w:rPr>
                  <w:tab/>
                  <w:t xml:space="preserve"> </w:t>
                </w:r>
                <w:r>
                  <w:rPr>
                    <w:rFonts w:ascii="Microsoft Sans Serif"/>
                    <w:strike/>
                    <w:sz w:val="24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5pt;margin-top:815.75pt;width:359.35pt;height:18.95pt;z-index:-7168;mso-position-horizontal-relative:page;mso-position-vertical-relative:page" filled="f" stroked="f">
          <v:textbox inset="0,0,0,0">
            <w:txbxContent>
              <w:p w:rsidR="00501480" w:rsidRPr="007B5DB6" w:rsidRDefault="004D2516">
                <w:pPr>
                  <w:spacing w:before="14"/>
                  <w:ind w:left="20"/>
                  <w:rPr>
                    <w:rFonts w:ascii="Arial" w:hAnsi="Arial"/>
                    <w:sz w:val="16"/>
                    <w:lang w:val="ru-RU"/>
                  </w:rPr>
                </w:pPr>
                <w:r w:rsidRPr="007B5DB6">
                  <w:rPr>
                    <w:rFonts w:ascii="Arial" w:hAnsi="Arial"/>
                    <w:spacing w:val="-1"/>
                    <w:sz w:val="16"/>
                    <w:lang w:val="ru-RU"/>
                  </w:rPr>
                  <w:t>Докумен</w:t>
                </w:r>
                <w:r w:rsidRPr="007B5DB6">
                  <w:rPr>
                    <w:rFonts w:ascii="Arial" w:hAnsi="Arial"/>
                    <w:sz w:val="16"/>
                    <w:lang w:val="ru-RU"/>
                  </w:rPr>
                  <w:t>т</w:t>
                </w:r>
                <w:r w:rsidRPr="007B5DB6">
                  <w:rPr>
                    <w:rFonts w:ascii="Arial" w:hAnsi="Arial"/>
                    <w:spacing w:val="-1"/>
                    <w:sz w:val="16"/>
                    <w:lang w:val="ru-RU"/>
                  </w:rPr>
                  <w:t xml:space="preserve"> </w:t>
                </w:r>
                <w:r w:rsidRPr="007B5DB6">
                  <w:rPr>
                    <w:rFonts w:ascii="Arial" w:hAnsi="Arial"/>
                    <w:sz w:val="16"/>
                    <w:lang w:val="ru-RU"/>
                  </w:rPr>
                  <w:t>соз</w:t>
                </w:r>
                <w:r w:rsidRPr="007B5DB6">
                  <w:rPr>
                    <w:rFonts w:ascii="Arial" w:hAnsi="Arial"/>
                    <w:spacing w:val="-75"/>
                    <w:sz w:val="16"/>
                    <w:lang w:val="ru-RU"/>
                  </w:rPr>
                  <w:t>д</w:t>
                </w:r>
                <w:r w:rsidRPr="007B5DB6">
                  <w:rPr>
                    <w:rFonts w:ascii="Microsoft Sans Serif" w:hAnsi="Microsoft Sans Serif"/>
                    <w:spacing w:val="10"/>
                    <w:position w:val="-13"/>
                    <w:sz w:val="24"/>
                    <w:lang w:val="ru-RU"/>
                  </w:rPr>
                  <w:t xml:space="preserve"> </w:t>
                </w:r>
                <w:r w:rsidRPr="007B5DB6">
                  <w:rPr>
                    <w:rFonts w:ascii="Arial" w:hAnsi="Arial"/>
                    <w:sz w:val="16"/>
                    <w:lang w:val="ru-RU"/>
                  </w:rPr>
                  <w:t>ан</w:t>
                </w:r>
                <w:r w:rsidRPr="007B5DB6">
                  <w:rPr>
                    <w:rFonts w:ascii="Arial" w:hAnsi="Arial"/>
                    <w:spacing w:val="-1"/>
                    <w:sz w:val="16"/>
                    <w:lang w:val="ru-RU"/>
                  </w:rPr>
                  <w:t xml:space="preserve"> </w:t>
                </w:r>
                <w:r w:rsidRPr="007B5DB6">
                  <w:rPr>
                    <w:rFonts w:ascii="Arial" w:hAnsi="Arial"/>
                    <w:sz w:val="16"/>
                    <w:lang w:val="ru-RU"/>
                  </w:rPr>
                  <w:t>в</w:t>
                </w:r>
                <w:r w:rsidRPr="007B5DB6">
                  <w:rPr>
                    <w:rFonts w:ascii="Arial" w:hAnsi="Arial"/>
                    <w:spacing w:val="-1"/>
                    <w:sz w:val="16"/>
                    <w:lang w:val="ru-RU"/>
                  </w:rPr>
                  <w:t xml:space="preserve"> электронно</w:t>
                </w:r>
                <w:r w:rsidRPr="007B5DB6">
                  <w:rPr>
                    <w:rFonts w:ascii="Arial" w:hAnsi="Arial"/>
                    <w:sz w:val="16"/>
                    <w:lang w:val="ru-RU"/>
                  </w:rPr>
                  <w:t>й</w:t>
                </w:r>
                <w:r w:rsidRPr="007B5DB6">
                  <w:rPr>
                    <w:rFonts w:ascii="Arial" w:hAnsi="Arial"/>
                    <w:spacing w:val="-1"/>
                    <w:sz w:val="16"/>
                    <w:lang w:val="ru-RU"/>
                  </w:rPr>
                  <w:t xml:space="preserve"> форме</w:t>
                </w:r>
                <w:r w:rsidRPr="007B5DB6">
                  <w:rPr>
                    <w:rFonts w:ascii="Arial" w:hAnsi="Arial"/>
                    <w:sz w:val="16"/>
                    <w:lang w:val="ru-RU"/>
                  </w:rPr>
                  <w:t>.</w:t>
                </w:r>
                <w:r w:rsidRPr="007B5DB6">
                  <w:rPr>
                    <w:rFonts w:ascii="Arial" w:hAnsi="Arial"/>
                    <w:spacing w:val="-1"/>
                    <w:sz w:val="16"/>
                    <w:lang w:val="ru-RU"/>
                  </w:rPr>
                  <w:t xml:space="preserve"> </w:t>
                </w:r>
                <w:r w:rsidRPr="007B5DB6">
                  <w:rPr>
                    <w:rFonts w:ascii="Arial" w:hAnsi="Arial"/>
                    <w:sz w:val="16"/>
                    <w:lang w:val="ru-RU"/>
                  </w:rPr>
                  <w:t>№</w:t>
                </w:r>
                <w:r w:rsidRPr="007B5DB6">
                  <w:rPr>
                    <w:rFonts w:ascii="Arial" w:hAnsi="Arial"/>
                    <w:spacing w:val="-1"/>
                    <w:sz w:val="16"/>
                    <w:lang w:val="ru-RU"/>
                  </w:rPr>
                  <w:t xml:space="preserve"> ПР-37</w:t>
                </w:r>
                <w:r w:rsidRPr="007B5DB6">
                  <w:rPr>
                    <w:rFonts w:ascii="Arial" w:hAnsi="Arial"/>
                    <w:sz w:val="16"/>
                    <w:lang w:val="ru-RU"/>
                  </w:rPr>
                  <w:t>7</w:t>
                </w:r>
                <w:r w:rsidRPr="007B5DB6">
                  <w:rPr>
                    <w:rFonts w:ascii="Arial" w:hAnsi="Arial"/>
                    <w:spacing w:val="-1"/>
                    <w:sz w:val="16"/>
                    <w:lang w:val="ru-RU"/>
                  </w:rPr>
                  <w:t xml:space="preserve"> о</w:t>
                </w:r>
                <w:r w:rsidRPr="007B5DB6">
                  <w:rPr>
                    <w:rFonts w:ascii="Arial" w:hAnsi="Arial"/>
                    <w:sz w:val="16"/>
                    <w:lang w:val="ru-RU"/>
                  </w:rPr>
                  <w:t>т</w:t>
                </w:r>
                <w:r w:rsidRPr="007B5DB6">
                  <w:rPr>
                    <w:rFonts w:ascii="Arial" w:hAnsi="Arial"/>
                    <w:spacing w:val="-1"/>
                    <w:sz w:val="16"/>
                    <w:lang w:val="ru-RU"/>
                  </w:rPr>
                  <w:t xml:space="preserve"> 18.11.2022</w:t>
                </w:r>
                <w:r w:rsidRPr="007B5DB6">
                  <w:rPr>
                    <w:rFonts w:ascii="Arial" w:hAnsi="Arial"/>
                    <w:sz w:val="16"/>
                    <w:lang w:val="ru-RU"/>
                  </w:rPr>
                  <w:t>.</w:t>
                </w:r>
                <w:r w:rsidRPr="007B5DB6">
                  <w:rPr>
                    <w:rFonts w:ascii="Arial" w:hAnsi="Arial"/>
                    <w:spacing w:val="-1"/>
                    <w:sz w:val="16"/>
                    <w:lang w:val="ru-RU"/>
                  </w:rPr>
                  <w:t xml:space="preserve"> Исполнитель</w:t>
                </w:r>
                <w:r w:rsidRPr="007B5DB6">
                  <w:rPr>
                    <w:rFonts w:ascii="Arial" w:hAnsi="Arial"/>
                    <w:sz w:val="16"/>
                    <w:lang w:val="ru-RU"/>
                  </w:rPr>
                  <w:t>:</w:t>
                </w:r>
                <w:r w:rsidRPr="007B5DB6">
                  <w:rPr>
                    <w:rFonts w:ascii="Arial" w:hAnsi="Arial"/>
                    <w:spacing w:val="-1"/>
                    <w:sz w:val="16"/>
                    <w:lang w:val="ru-RU"/>
                  </w:rPr>
                  <w:t xml:space="preserve"> Шевелев</w:t>
                </w:r>
                <w:r w:rsidRPr="007B5DB6">
                  <w:rPr>
                    <w:rFonts w:ascii="Arial" w:hAnsi="Arial"/>
                    <w:sz w:val="16"/>
                    <w:lang w:val="ru-RU"/>
                  </w:rPr>
                  <w:t>а</w:t>
                </w:r>
                <w:r w:rsidRPr="007B5DB6">
                  <w:rPr>
                    <w:rFonts w:ascii="Arial" w:hAnsi="Arial"/>
                    <w:spacing w:val="-1"/>
                    <w:sz w:val="16"/>
                    <w:lang w:val="ru-RU"/>
                  </w:rPr>
                  <w:t xml:space="preserve"> Ю.В.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pt;margin-top:823.75pt;width:201.6pt;height:10.95pt;z-index:-7144;mso-position-horizontal-relative:page;mso-position-vertical-relative:page" filled="f" stroked="f">
          <v:textbox inset="0,0,0,0">
            <w:txbxContent>
              <w:p w:rsidR="00501480" w:rsidRDefault="004D2516">
                <w:pPr>
                  <w:spacing w:before="14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51C98">
                  <w:rPr>
                    <w:rFonts w:ascii="Arial" w:hAnsi="Arial"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rFonts w:ascii="Arial" w:hAnsi="Arial"/>
                    <w:sz w:val="16"/>
                  </w:rPr>
                  <w:t xml:space="preserve"> из 6. Страница создана: 18.11.2022 09:38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B13" w:rsidRDefault="00480B13">
      <w:r>
        <w:separator/>
      </w:r>
    </w:p>
  </w:footnote>
  <w:footnote w:type="continuationSeparator" w:id="0">
    <w:p w:rsidR="00480B13" w:rsidRDefault="00480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80" w:rsidRDefault="00480B1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0.15pt;margin-top:-1pt;width:11.95pt;height:29.15pt;z-index:-7264;mso-position-horizontal-relative:page;mso-position-vertical-relative:page" filled="f" stroked="f">
          <v:textbox inset="0,0,0,0">
            <w:txbxContent>
              <w:p w:rsidR="00501480" w:rsidRDefault="004D2516">
                <w:pPr>
                  <w:spacing w:before="20"/>
                  <w:ind w:left="20" w:firstLine="67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2 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5.65pt;margin-top:26.1pt;width:5.2pt;height:15.6pt;z-index:-7240;mso-position-horizontal-relative:page;mso-position-vertical-relative:page" filled="f" stroked="f">
          <v:textbox inset="0,0,0,0">
            <w:txbxContent>
              <w:p w:rsidR="00501480" w:rsidRDefault="004D2516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80" w:rsidRDefault="00480B1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0.15pt;margin-top:-1pt;width:11.95pt;height:29.15pt;z-index:-7120;mso-position-horizontal-relative:page;mso-position-vertical-relative:page" filled="f" stroked="f">
          <v:textbox inset="0,0,0,0">
            <w:txbxContent>
              <w:p w:rsidR="00501480" w:rsidRDefault="004D2516">
                <w:pPr>
                  <w:spacing w:before="20"/>
                  <w:ind w:left="20" w:firstLine="67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3 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5.65pt;margin-top:26.1pt;width:5.2pt;height:15.6pt;z-index:-7096;mso-position-horizontal-relative:page;mso-position-vertical-relative:page" filled="f" stroked="f">
          <v:textbox inset="0,0,0,0">
            <w:txbxContent>
              <w:p w:rsidR="00501480" w:rsidRDefault="004D2516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80" w:rsidRDefault="00480B1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0.15pt;margin-top:-1pt;width:11.95pt;height:29.15pt;z-index:-7072;mso-position-horizontal-relative:page;mso-position-vertical-relative:page" filled="f" stroked="f">
          <v:textbox inset="0,0,0,0">
            <w:txbxContent>
              <w:p w:rsidR="00501480" w:rsidRDefault="004D2516">
                <w:pPr>
                  <w:spacing w:before="20"/>
                  <w:ind w:left="20" w:firstLine="67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4 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5.65pt;margin-top:26.1pt;width:5.2pt;height:15.6pt;z-index:-7048;mso-position-horizontal-relative:page;mso-position-vertical-relative:page" filled="f" stroked="f">
          <v:textbox inset="0,0,0,0">
            <w:txbxContent>
              <w:p w:rsidR="00501480" w:rsidRDefault="004D2516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80" w:rsidRDefault="00480B1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0.15pt;margin-top:-1pt;width:11.95pt;height:29.15pt;z-index:-7024;mso-position-horizontal-relative:page;mso-position-vertical-relative:page" filled="f" stroked="f">
          <v:textbox inset="0,0,0,0">
            <w:txbxContent>
              <w:p w:rsidR="00501480" w:rsidRDefault="004D2516">
                <w:pPr>
                  <w:spacing w:before="20"/>
                  <w:ind w:left="20" w:firstLine="67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5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5.65pt;margin-top:26.1pt;width:5.2pt;height:15.6pt;z-index:-7000;mso-position-horizontal-relative:page;mso-position-vertical-relative:page" filled="f" stroked="f">
          <v:textbox inset="0,0,0,0">
            <w:txbxContent>
              <w:p w:rsidR="00501480" w:rsidRDefault="004D2516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80" w:rsidRDefault="00480B1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15pt;margin-top:-1pt;width:11.95pt;height:29.15pt;z-index:-6976;mso-position-horizontal-relative:page;mso-position-vertical-relative:page" filled="f" stroked="f">
          <v:textbox inset="0,0,0,0">
            <w:txbxContent>
              <w:p w:rsidR="00501480" w:rsidRDefault="004D2516">
                <w:pPr>
                  <w:spacing w:before="20"/>
                  <w:ind w:left="20" w:firstLine="67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6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65pt;margin-top:26.1pt;width:5.2pt;height:15.6pt;z-index:-6952;mso-position-horizontal-relative:page;mso-position-vertical-relative:page" filled="f" stroked="f">
          <v:textbox inset="0,0,0,0">
            <w:txbxContent>
              <w:p w:rsidR="00501480" w:rsidRDefault="004D2516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75BE5"/>
    <w:multiLevelType w:val="multilevel"/>
    <w:tmpl w:val="F7C01794"/>
    <w:lvl w:ilvl="0">
      <w:start w:val="2"/>
      <w:numFmt w:val="decimal"/>
      <w:lvlText w:val="%1"/>
      <w:lvlJc w:val="left"/>
      <w:pPr>
        <w:ind w:left="292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24" w:hanging="708"/>
      </w:pPr>
      <w:rPr>
        <w:rFonts w:hint="default"/>
      </w:rPr>
    </w:lvl>
    <w:lvl w:ilvl="3">
      <w:numFmt w:val="bullet"/>
      <w:lvlText w:val="•"/>
      <w:lvlJc w:val="left"/>
      <w:pPr>
        <w:ind w:left="3486" w:hanging="708"/>
      </w:pPr>
      <w:rPr>
        <w:rFonts w:hint="default"/>
      </w:rPr>
    </w:lvl>
    <w:lvl w:ilvl="4">
      <w:numFmt w:val="bullet"/>
      <w:lvlText w:val="•"/>
      <w:lvlJc w:val="left"/>
      <w:pPr>
        <w:ind w:left="4548" w:hanging="708"/>
      </w:pPr>
      <w:rPr>
        <w:rFonts w:hint="default"/>
      </w:rPr>
    </w:lvl>
    <w:lvl w:ilvl="5">
      <w:numFmt w:val="bullet"/>
      <w:lvlText w:val="•"/>
      <w:lvlJc w:val="left"/>
      <w:pPr>
        <w:ind w:left="5610" w:hanging="708"/>
      </w:pPr>
      <w:rPr>
        <w:rFonts w:hint="default"/>
      </w:rPr>
    </w:lvl>
    <w:lvl w:ilvl="6">
      <w:numFmt w:val="bullet"/>
      <w:lvlText w:val="•"/>
      <w:lvlJc w:val="left"/>
      <w:pPr>
        <w:ind w:left="6672" w:hanging="708"/>
      </w:pPr>
      <w:rPr>
        <w:rFonts w:hint="default"/>
      </w:rPr>
    </w:lvl>
    <w:lvl w:ilvl="7">
      <w:numFmt w:val="bullet"/>
      <w:lvlText w:val="•"/>
      <w:lvlJc w:val="left"/>
      <w:pPr>
        <w:ind w:left="7734" w:hanging="708"/>
      </w:pPr>
      <w:rPr>
        <w:rFonts w:hint="default"/>
      </w:rPr>
    </w:lvl>
    <w:lvl w:ilvl="8">
      <w:numFmt w:val="bullet"/>
      <w:lvlText w:val="•"/>
      <w:lvlJc w:val="left"/>
      <w:pPr>
        <w:ind w:left="8796" w:hanging="708"/>
      </w:pPr>
      <w:rPr>
        <w:rFonts w:hint="default"/>
      </w:rPr>
    </w:lvl>
  </w:abstractNum>
  <w:abstractNum w:abstractNumId="1">
    <w:nsid w:val="27470BCC"/>
    <w:multiLevelType w:val="multilevel"/>
    <w:tmpl w:val="CA0E32B0"/>
    <w:lvl w:ilvl="0">
      <w:start w:val="1"/>
      <w:numFmt w:val="decimal"/>
      <w:lvlText w:val="%1"/>
      <w:lvlJc w:val="left"/>
      <w:pPr>
        <w:ind w:left="292" w:hanging="5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2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24" w:hanging="504"/>
      </w:pPr>
      <w:rPr>
        <w:rFonts w:hint="default"/>
      </w:rPr>
    </w:lvl>
    <w:lvl w:ilvl="3">
      <w:numFmt w:val="bullet"/>
      <w:lvlText w:val="•"/>
      <w:lvlJc w:val="left"/>
      <w:pPr>
        <w:ind w:left="3486" w:hanging="504"/>
      </w:pPr>
      <w:rPr>
        <w:rFonts w:hint="default"/>
      </w:rPr>
    </w:lvl>
    <w:lvl w:ilvl="4">
      <w:numFmt w:val="bullet"/>
      <w:lvlText w:val="•"/>
      <w:lvlJc w:val="left"/>
      <w:pPr>
        <w:ind w:left="4548" w:hanging="504"/>
      </w:pPr>
      <w:rPr>
        <w:rFonts w:hint="default"/>
      </w:rPr>
    </w:lvl>
    <w:lvl w:ilvl="5">
      <w:numFmt w:val="bullet"/>
      <w:lvlText w:val="•"/>
      <w:lvlJc w:val="left"/>
      <w:pPr>
        <w:ind w:left="5610" w:hanging="504"/>
      </w:pPr>
      <w:rPr>
        <w:rFonts w:hint="default"/>
      </w:rPr>
    </w:lvl>
    <w:lvl w:ilvl="6">
      <w:numFmt w:val="bullet"/>
      <w:lvlText w:val="•"/>
      <w:lvlJc w:val="left"/>
      <w:pPr>
        <w:ind w:left="6672" w:hanging="504"/>
      </w:pPr>
      <w:rPr>
        <w:rFonts w:hint="default"/>
      </w:rPr>
    </w:lvl>
    <w:lvl w:ilvl="7">
      <w:numFmt w:val="bullet"/>
      <w:lvlText w:val="•"/>
      <w:lvlJc w:val="left"/>
      <w:pPr>
        <w:ind w:left="7734" w:hanging="504"/>
      </w:pPr>
      <w:rPr>
        <w:rFonts w:hint="default"/>
      </w:rPr>
    </w:lvl>
    <w:lvl w:ilvl="8">
      <w:numFmt w:val="bullet"/>
      <w:lvlText w:val="•"/>
      <w:lvlJc w:val="left"/>
      <w:pPr>
        <w:ind w:left="8796" w:hanging="504"/>
      </w:pPr>
      <w:rPr>
        <w:rFonts w:hint="default"/>
      </w:rPr>
    </w:lvl>
  </w:abstractNum>
  <w:abstractNum w:abstractNumId="2">
    <w:nsid w:val="2A165883"/>
    <w:multiLevelType w:val="hybridMultilevel"/>
    <w:tmpl w:val="A6686BCA"/>
    <w:lvl w:ilvl="0" w:tplc="9A620E98">
      <w:start w:val="1"/>
      <w:numFmt w:val="decimal"/>
      <w:lvlText w:val="%1."/>
      <w:lvlJc w:val="left"/>
      <w:pPr>
        <w:ind w:left="292" w:hanging="2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CA4746">
      <w:start w:val="1"/>
      <w:numFmt w:val="decimal"/>
      <w:lvlText w:val="%2."/>
      <w:lvlJc w:val="left"/>
      <w:pPr>
        <w:ind w:left="4306" w:hanging="2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969ECBEE">
      <w:numFmt w:val="bullet"/>
      <w:lvlText w:val="•"/>
      <w:lvlJc w:val="left"/>
      <w:pPr>
        <w:ind w:left="5035" w:hanging="293"/>
      </w:pPr>
      <w:rPr>
        <w:rFonts w:hint="default"/>
      </w:rPr>
    </w:lvl>
    <w:lvl w:ilvl="3" w:tplc="10B8E272">
      <w:numFmt w:val="bullet"/>
      <w:lvlText w:val="•"/>
      <w:lvlJc w:val="left"/>
      <w:pPr>
        <w:ind w:left="5771" w:hanging="293"/>
      </w:pPr>
      <w:rPr>
        <w:rFonts w:hint="default"/>
      </w:rPr>
    </w:lvl>
    <w:lvl w:ilvl="4" w:tplc="AA0AB3C0">
      <w:numFmt w:val="bullet"/>
      <w:lvlText w:val="•"/>
      <w:lvlJc w:val="left"/>
      <w:pPr>
        <w:ind w:left="6506" w:hanging="293"/>
      </w:pPr>
      <w:rPr>
        <w:rFonts w:hint="default"/>
      </w:rPr>
    </w:lvl>
    <w:lvl w:ilvl="5" w:tplc="7A6050DC">
      <w:numFmt w:val="bullet"/>
      <w:lvlText w:val="•"/>
      <w:lvlJc w:val="left"/>
      <w:pPr>
        <w:ind w:left="7242" w:hanging="293"/>
      </w:pPr>
      <w:rPr>
        <w:rFonts w:hint="default"/>
      </w:rPr>
    </w:lvl>
    <w:lvl w:ilvl="6" w:tplc="600E4D4A">
      <w:numFmt w:val="bullet"/>
      <w:lvlText w:val="•"/>
      <w:lvlJc w:val="left"/>
      <w:pPr>
        <w:ind w:left="7977" w:hanging="293"/>
      </w:pPr>
      <w:rPr>
        <w:rFonts w:hint="default"/>
      </w:rPr>
    </w:lvl>
    <w:lvl w:ilvl="7" w:tplc="62C218B6">
      <w:numFmt w:val="bullet"/>
      <w:lvlText w:val="•"/>
      <w:lvlJc w:val="left"/>
      <w:pPr>
        <w:ind w:left="8713" w:hanging="293"/>
      </w:pPr>
      <w:rPr>
        <w:rFonts w:hint="default"/>
      </w:rPr>
    </w:lvl>
    <w:lvl w:ilvl="8" w:tplc="41FA7A62">
      <w:numFmt w:val="bullet"/>
      <w:lvlText w:val="•"/>
      <w:lvlJc w:val="left"/>
      <w:pPr>
        <w:ind w:left="9448" w:hanging="293"/>
      </w:pPr>
      <w:rPr>
        <w:rFonts w:hint="default"/>
      </w:rPr>
    </w:lvl>
  </w:abstractNum>
  <w:abstractNum w:abstractNumId="3">
    <w:nsid w:val="3CA71327"/>
    <w:multiLevelType w:val="multilevel"/>
    <w:tmpl w:val="127684DC"/>
    <w:lvl w:ilvl="0">
      <w:start w:val="3"/>
      <w:numFmt w:val="decimal"/>
      <w:lvlText w:val="%1"/>
      <w:lvlJc w:val="left"/>
      <w:pPr>
        <w:ind w:left="292" w:hanging="1059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92" w:hanging="1059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92" w:hanging="105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486" w:hanging="1059"/>
      </w:pPr>
      <w:rPr>
        <w:rFonts w:hint="default"/>
      </w:rPr>
    </w:lvl>
    <w:lvl w:ilvl="4">
      <w:numFmt w:val="bullet"/>
      <w:lvlText w:val="•"/>
      <w:lvlJc w:val="left"/>
      <w:pPr>
        <w:ind w:left="4548" w:hanging="1059"/>
      </w:pPr>
      <w:rPr>
        <w:rFonts w:hint="default"/>
      </w:rPr>
    </w:lvl>
    <w:lvl w:ilvl="5">
      <w:numFmt w:val="bullet"/>
      <w:lvlText w:val="•"/>
      <w:lvlJc w:val="left"/>
      <w:pPr>
        <w:ind w:left="5610" w:hanging="1059"/>
      </w:pPr>
      <w:rPr>
        <w:rFonts w:hint="default"/>
      </w:rPr>
    </w:lvl>
    <w:lvl w:ilvl="6">
      <w:numFmt w:val="bullet"/>
      <w:lvlText w:val="•"/>
      <w:lvlJc w:val="left"/>
      <w:pPr>
        <w:ind w:left="6672" w:hanging="1059"/>
      </w:pPr>
      <w:rPr>
        <w:rFonts w:hint="default"/>
      </w:rPr>
    </w:lvl>
    <w:lvl w:ilvl="7">
      <w:numFmt w:val="bullet"/>
      <w:lvlText w:val="•"/>
      <w:lvlJc w:val="left"/>
      <w:pPr>
        <w:ind w:left="7734" w:hanging="1059"/>
      </w:pPr>
      <w:rPr>
        <w:rFonts w:hint="default"/>
      </w:rPr>
    </w:lvl>
    <w:lvl w:ilvl="8">
      <w:numFmt w:val="bullet"/>
      <w:lvlText w:val="•"/>
      <w:lvlJc w:val="left"/>
      <w:pPr>
        <w:ind w:left="8796" w:hanging="1059"/>
      </w:pPr>
      <w:rPr>
        <w:rFonts w:hint="default"/>
      </w:rPr>
    </w:lvl>
  </w:abstractNum>
  <w:abstractNum w:abstractNumId="4">
    <w:nsid w:val="49C1487C"/>
    <w:multiLevelType w:val="multilevel"/>
    <w:tmpl w:val="5192B840"/>
    <w:lvl w:ilvl="0">
      <w:start w:val="3"/>
      <w:numFmt w:val="decimal"/>
      <w:lvlText w:val="%1"/>
      <w:lvlJc w:val="left"/>
      <w:pPr>
        <w:ind w:left="29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2" w:hanging="56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292" w:hanging="105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486" w:hanging="1059"/>
      </w:pPr>
      <w:rPr>
        <w:rFonts w:hint="default"/>
      </w:rPr>
    </w:lvl>
    <w:lvl w:ilvl="4">
      <w:numFmt w:val="bullet"/>
      <w:lvlText w:val="•"/>
      <w:lvlJc w:val="left"/>
      <w:pPr>
        <w:ind w:left="4548" w:hanging="1059"/>
      </w:pPr>
      <w:rPr>
        <w:rFonts w:hint="default"/>
      </w:rPr>
    </w:lvl>
    <w:lvl w:ilvl="5">
      <w:numFmt w:val="bullet"/>
      <w:lvlText w:val="•"/>
      <w:lvlJc w:val="left"/>
      <w:pPr>
        <w:ind w:left="5610" w:hanging="1059"/>
      </w:pPr>
      <w:rPr>
        <w:rFonts w:hint="default"/>
      </w:rPr>
    </w:lvl>
    <w:lvl w:ilvl="6">
      <w:numFmt w:val="bullet"/>
      <w:lvlText w:val="•"/>
      <w:lvlJc w:val="left"/>
      <w:pPr>
        <w:ind w:left="6672" w:hanging="1059"/>
      </w:pPr>
      <w:rPr>
        <w:rFonts w:hint="default"/>
      </w:rPr>
    </w:lvl>
    <w:lvl w:ilvl="7">
      <w:numFmt w:val="bullet"/>
      <w:lvlText w:val="•"/>
      <w:lvlJc w:val="left"/>
      <w:pPr>
        <w:ind w:left="7734" w:hanging="1059"/>
      </w:pPr>
      <w:rPr>
        <w:rFonts w:hint="default"/>
      </w:rPr>
    </w:lvl>
    <w:lvl w:ilvl="8">
      <w:numFmt w:val="bullet"/>
      <w:lvlText w:val="•"/>
      <w:lvlJc w:val="left"/>
      <w:pPr>
        <w:ind w:left="8796" w:hanging="1059"/>
      </w:pPr>
      <w:rPr>
        <w:rFonts w:hint="default"/>
      </w:rPr>
    </w:lvl>
  </w:abstractNum>
  <w:abstractNum w:abstractNumId="5">
    <w:nsid w:val="5E937D34"/>
    <w:multiLevelType w:val="hybridMultilevel"/>
    <w:tmpl w:val="2F2ACE30"/>
    <w:lvl w:ilvl="0" w:tplc="B6986D94">
      <w:numFmt w:val="bullet"/>
      <w:lvlText w:val="-"/>
      <w:lvlJc w:val="left"/>
      <w:pPr>
        <w:ind w:left="2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07CFFBE">
      <w:numFmt w:val="bullet"/>
      <w:lvlText w:val="•"/>
      <w:lvlJc w:val="left"/>
      <w:pPr>
        <w:ind w:left="1362" w:hanging="164"/>
      </w:pPr>
      <w:rPr>
        <w:rFonts w:hint="default"/>
      </w:rPr>
    </w:lvl>
    <w:lvl w:ilvl="2" w:tplc="DF06893C">
      <w:numFmt w:val="bullet"/>
      <w:lvlText w:val="•"/>
      <w:lvlJc w:val="left"/>
      <w:pPr>
        <w:ind w:left="2424" w:hanging="164"/>
      </w:pPr>
      <w:rPr>
        <w:rFonts w:hint="default"/>
      </w:rPr>
    </w:lvl>
    <w:lvl w:ilvl="3" w:tplc="47DE89E2">
      <w:numFmt w:val="bullet"/>
      <w:lvlText w:val="•"/>
      <w:lvlJc w:val="left"/>
      <w:pPr>
        <w:ind w:left="3486" w:hanging="164"/>
      </w:pPr>
      <w:rPr>
        <w:rFonts w:hint="default"/>
      </w:rPr>
    </w:lvl>
    <w:lvl w:ilvl="4" w:tplc="36C2F812">
      <w:numFmt w:val="bullet"/>
      <w:lvlText w:val="•"/>
      <w:lvlJc w:val="left"/>
      <w:pPr>
        <w:ind w:left="4548" w:hanging="164"/>
      </w:pPr>
      <w:rPr>
        <w:rFonts w:hint="default"/>
      </w:rPr>
    </w:lvl>
    <w:lvl w:ilvl="5" w:tplc="812AB236">
      <w:numFmt w:val="bullet"/>
      <w:lvlText w:val="•"/>
      <w:lvlJc w:val="left"/>
      <w:pPr>
        <w:ind w:left="5610" w:hanging="164"/>
      </w:pPr>
      <w:rPr>
        <w:rFonts w:hint="default"/>
      </w:rPr>
    </w:lvl>
    <w:lvl w:ilvl="6" w:tplc="616CD274">
      <w:numFmt w:val="bullet"/>
      <w:lvlText w:val="•"/>
      <w:lvlJc w:val="left"/>
      <w:pPr>
        <w:ind w:left="6672" w:hanging="164"/>
      </w:pPr>
      <w:rPr>
        <w:rFonts w:hint="default"/>
      </w:rPr>
    </w:lvl>
    <w:lvl w:ilvl="7" w:tplc="2A429C56">
      <w:numFmt w:val="bullet"/>
      <w:lvlText w:val="•"/>
      <w:lvlJc w:val="left"/>
      <w:pPr>
        <w:ind w:left="7734" w:hanging="164"/>
      </w:pPr>
      <w:rPr>
        <w:rFonts w:hint="default"/>
      </w:rPr>
    </w:lvl>
    <w:lvl w:ilvl="8" w:tplc="040E0784">
      <w:numFmt w:val="bullet"/>
      <w:lvlText w:val="•"/>
      <w:lvlJc w:val="left"/>
      <w:pPr>
        <w:ind w:left="8796" w:hanging="16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1480"/>
    <w:rsid w:val="00480B13"/>
    <w:rsid w:val="004D2516"/>
    <w:rsid w:val="00501480"/>
    <w:rsid w:val="007B5DB6"/>
    <w:rsid w:val="0095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5B3D480A-DF59-4886-9F63-0B15999F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2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1802</Words>
  <Characters>10274</Characters>
  <Application>Microsoft Office Word</Application>
  <DocSecurity>0</DocSecurity>
  <Lines>85</Lines>
  <Paragraphs>24</Paragraphs>
  <ScaleCrop>false</ScaleCrop>
  <Company>gypnor</Company>
  <LinksUpToDate>false</LinksUpToDate>
  <CharactersWithSpaces>12052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Шевелёва Юлия Вячеславовна</cp:lastModifiedBy>
  <cp:revision>3</cp:revision>
  <dcterms:created xsi:type="dcterms:W3CDTF">2022-11-21T06:53:00Z</dcterms:created>
  <dcterms:modified xsi:type="dcterms:W3CDTF">2022-11-29T06:42:00Z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LastSaved">
    <vt:filetime>2022-11-21T00:00:00Z</vt:filetime>
  </property>
</Properties>
</file>