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27" w:rsidRDefault="00D87727" w:rsidP="00D8772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ТРАНСПОРТА РОССИЙСКОЙ ФЕДЕРАЦИИ</w:t>
      </w:r>
    </w:p>
    <w:p w:rsidR="00D87727" w:rsidRDefault="00D87727" w:rsidP="00D8772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D87727" w:rsidRDefault="00D87727" w:rsidP="00D8772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4 декабря 2013 г. N 372</w:t>
      </w:r>
    </w:p>
    <w:p w:rsidR="00D87727" w:rsidRDefault="00D87727" w:rsidP="00D8772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  <w:r>
        <w:rPr>
          <w:rFonts w:ascii="Arial" w:hAnsi="Arial" w:cs="Arial"/>
          <w:b/>
          <w:bCs/>
          <w:color w:val="222222"/>
        </w:rPr>
        <w:br/>
        <w:t>ПРЕДСТАВЛЕНИЯ СВЕДЕНИЙ О ДОХОДАХ, РАСХОДАХ, ОБ ИМУЩЕСТВЕ</w:t>
      </w:r>
      <w:r>
        <w:rPr>
          <w:rFonts w:ascii="Arial" w:hAnsi="Arial" w:cs="Arial"/>
          <w:b/>
          <w:bCs/>
          <w:color w:val="222222"/>
        </w:rPr>
        <w:br/>
        <w:t xml:space="preserve">И ОБЯЗАТЕЛЬСТВАХ ИМУЩЕСТВЕННОГО ХАРАКТЕРА </w:t>
      </w:r>
      <w:proofErr w:type="gramStart"/>
      <w:r>
        <w:rPr>
          <w:rFonts w:ascii="Arial" w:hAnsi="Arial" w:cs="Arial"/>
          <w:b/>
          <w:bCs/>
          <w:color w:val="222222"/>
        </w:rPr>
        <w:t>ГРАЖДАНАМИ,</w:t>
      </w:r>
      <w:r>
        <w:rPr>
          <w:rFonts w:ascii="Arial" w:hAnsi="Arial" w:cs="Arial"/>
          <w:b/>
          <w:bCs/>
          <w:color w:val="222222"/>
        </w:rPr>
        <w:br/>
        <w:t>ПРЕТЕНДУЮЩИМИ</w:t>
      </w:r>
      <w:proofErr w:type="gramEnd"/>
      <w:r>
        <w:rPr>
          <w:rFonts w:ascii="Arial" w:hAnsi="Arial" w:cs="Arial"/>
          <w:b/>
          <w:bCs/>
          <w:color w:val="222222"/>
        </w:rPr>
        <w:t xml:space="preserve"> НА ЗАМЕЩЕНИЕ ДОЛЖНОСТЕЙ В ОРГАНИЗАЦИЯХ,</w:t>
      </w:r>
      <w:r>
        <w:rPr>
          <w:rFonts w:ascii="Arial" w:hAnsi="Arial" w:cs="Arial"/>
          <w:b/>
          <w:bCs/>
          <w:color w:val="222222"/>
        </w:rPr>
        <w:br/>
        <w:t>СОЗДАННЫХ ДЛЯ ВЫПОЛНЕНИЯ ЗАДАЧ, ПОСТАВЛЕННЫХ</w:t>
      </w:r>
      <w:r>
        <w:rPr>
          <w:rFonts w:ascii="Arial" w:hAnsi="Arial" w:cs="Arial"/>
          <w:b/>
          <w:bCs/>
          <w:color w:val="222222"/>
        </w:rPr>
        <w:br/>
        <w:t>ПЕРЕД МИНИСТЕРСТВОМ ТРАНСПОРТА РОССИЙСКОЙ ФЕДЕРАЦИИ,</w:t>
      </w:r>
      <w:r>
        <w:rPr>
          <w:rFonts w:ascii="Arial" w:hAnsi="Arial" w:cs="Arial"/>
          <w:b/>
          <w:bCs/>
          <w:color w:val="222222"/>
        </w:rPr>
        <w:br/>
        <w:t>И РАБОТНИКАМИ, ЗАМЕЩАЮЩИМИ ЭТИ ДОЛЖНОСТИ</w:t>
      </w:r>
    </w:p>
    <w:p w:rsidR="00D87727" w:rsidRDefault="00D87727" w:rsidP="00D877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 исполнение подпункта "б" пункта 22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Указа Президента Российской Федерации от 2 апреля 2013 г. N 309</w:t>
        </w:r>
      </w:hyperlink>
      <w:r>
        <w:rPr>
          <w:rFonts w:ascii="Arial" w:hAnsi="Arial" w:cs="Arial"/>
          <w:color w:val="222222"/>
        </w:rPr>
        <w:t> 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в соответствии с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13 марта 2013 г. N 208</w:t>
        </w:r>
      </w:hyperlink>
      <w:r>
        <w:rPr>
          <w:rFonts w:ascii="Arial" w:hAnsi="Arial" w:cs="Arial"/>
          <w:color w:val="222222"/>
        </w:rPr>
        <w:t> 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 приказываю: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прилагаемый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Министерством транспорта Российской Федерации, и работниками, замещающими эти должности.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D87727" w:rsidRDefault="00D87727" w:rsidP="00D8772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М.Ю.СОКОЛОВ</w:t>
      </w:r>
    </w:p>
    <w:p w:rsidR="00D87727" w:rsidRDefault="00D87727" w:rsidP="00D8772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  <w:r>
        <w:rPr>
          <w:rFonts w:ascii="Arial" w:hAnsi="Arial" w:cs="Arial"/>
          <w:color w:val="222222"/>
        </w:rPr>
        <w:br/>
        <w:t>приказом Минтранса России</w:t>
      </w:r>
      <w:r>
        <w:rPr>
          <w:rFonts w:ascii="Arial" w:hAnsi="Arial" w:cs="Arial"/>
          <w:color w:val="222222"/>
        </w:rPr>
        <w:br/>
        <w:t>от 4 декабря 2013 г. N 372</w:t>
      </w:r>
    </w:p>
    <w:p w:rsidR="00D87727" w:rsidRDefault="00D87727" w:rsidP="00D8772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ПОРЯДОК</w:t>
      </w:r>
      <w:r>
        <w:rPr>
          <w:rFonts w:ascii="Arial" w:hAnsi="Arial" w:cs="Arial"/>
          <w:b/>
          <w:bCs/>
          <w:color w:val="222222"/>
        </w:rPr>
        <w:br/>
        <w:t>ПРЕДСТАВЛЕНИЯ СВЕДЕНИЙ О ДОХОДАХ, РАСХОДАХ, ОБ ИМУЩЕСТВЕ</w:t>
      </w:r>
      <w:r>
        <w:rPr>
          <w:rFonts w:ascii="Arial" w:hAnsi="Arial" w:cs="Arial"/>
          <w:b/>
          <w:bCs/>
          <w:color w:val="222222"/>
        </w:rPr>
        <w:br/>
        <w:t xml:space="preserve">И ОБЯЗАТЕЛЬСТВАХ ИМУЩЕСТВЕННОГО ХАРАКТЕРА </w:t>
      </w:r>
      <w:proofErr w:type="gramStart"/>
      <w:r>
        <w:rPr>
          <w:rFonts w:ascii="Arial" w:hAnsi="Arial" w:cs="Arial"/>
          <w:b/>
          <w:bCs/>
          <w:color w:val="222222"/>
        </w:rPr>
        <w:t>ГРАЖДАНАМИ,</w:t>
      </w:r>
      <w:r>
        <w:rPr>
          <w:rFonts w:ascii="Arial" w:hAnsi="Arial" w:cs="Arial"/>
          <w:b/>
          <w:bCs/>
          <w:color w:val="222222"/>
        </w:rPr>
        <w:br/>
        <w:t>ПРЕТЕНДУЮЩИМИ</w:t>
      </w:r>
      <w:proofErr w:type="gramEnd"/>
      <w:r>
        <w:rPr>
          <w:rFonts w:ascii="Arial" w:hAnsi="Arial" w:cs="Arial"/>
          <w:b/>
          <w:bCs/>
          <w:color w:val="222222"/>
        </w:rPr>
        <w:t xml:space="preserve"> НА ЗАМЕЩЕНИЕ ДОЛЖНОСТЕЙ В ОРГАНИЗАЦИЯХ,</w:t>
      </w:r>
      <w:r>
        <w:rPr>
          <w:rFonts w:ascii="Arial" w:hAnsi="Arial" w:cs="Arial"/>
          <w:b/>
          <w:bCs/>
          <w:color w:val="222222"/>
        </w:rPr>
        <w:br/>
        <w:t>СОЗДАННЫХ ДЛЯ ВЫПОЛНЕНИЯ ЗАДАЧ, ПОСТАВЛЕННЫХ</w:t>
      </w:r>
      <w:r>
        <w:rPr>
          <w:rFonts w:ascii="Arial" w:hAnsi="Arial" w:cs="Arial"/>
          <w:b/>
          <w:bCs/>
          <w:color w:val="222222"/>
        </w:rPr>
        <w:br/>
        <w:t>ПЕРЕД МИНИСТЕРСТВОМ ТРАНСПОРТА РОССИЙСКОЙ ФЕДЕРАЦИИ,</w:t>
      </w:r>
      <w:r>
        <w:rPr>
          <w:rFonts w:ascii="Arial" w:hAnsi="Arial" w:cs="Arial"/>
          <w:b/>
          <w:bCs/>
          <w:color w:val="222222"/>
        </w:rPr>
        <w:br/>
        <w:t>И РАБОТНИКАМИ, ЗАМЕЩАЮЩИМИ ЭТИ ДОЛЖНОСТИ</w:t>
      </w:r>
    </w:p>
    <w:p w:rsidR="00D87727" w:rsidRDefault="00D87727" w:rsidP="00D8772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:rsidR="00D87727" w:rsidRDefault="00D87727" w:rsidP="00D877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Гражданин, претендующий на замещение должности, включенной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утверждаемый в соответствии с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Указом Президента Российской Федерации от 2 апреля 2013 г. N 309</w:t>
        </w:r>
      </w:hyperlink>
      <w:r>
        <w:rPr>
          <w:rFonts w:ascii="Arial" w:hAnsi="Arial" w:cs="Arial"/>
          <w:color w:val="222222"/>
        </w:rPr>
        <w:t> 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3813), представляет по форме справки, утвержденной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Указом Президента Российской Федерации от 23 июня 2014 г. N 460</w:t>
        </w:r>
      </w:hyperlink>
      <w:r>
        <w:rPr>
          <w:rFonts w:ascii="Arial" w:hAnsi="Arial" w:cs="Arial"/>
          <w:color w:val="222222"/>
        </w:rPr>
        <w:t>: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(на отчетную дату);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D87727" w:rsidRDefault="00D87727" w:rsidP="00D877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&lt;1&gt; Сноска исключена. -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Приказ Минтранса России от 10.02.2015 N 16</w:t>
        </w:r>
      </w:hyperlink>
      <w:r>
        <w:rPr>
          <w:rFonts w:ascii="Arial" w:hAnsi="Arial" w:cs="Arial"/>
          <w:color w:val="222222"/>
        </w:rPr>
        <w:t>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(на отчетную дату).</w:t>
      </w:r>
    </w:p>
    <w:p w:rsidR="00D87727" w:rsidRDefault="00D87727" w:rsidP="00D877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Работник, замещающий должность, включенную в Перечень, ежегодно, не позднее 30 апреля года, следующего за отчетным, представляет по форме справки, утвержденной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Указом Президента Российской Федерации от 23 июня 2014 г. N 460</w:t>
        </w:r>
      </w:hyperlink>
      <w:r>
        <w:rPr>
          <w:rFonts w:ascii="Arial" w:hAnsi="Arial" w:cs="Arial"/>
          <w:color w:val="222222"/>
        </w:rPr>
        <w:t>: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Сведения, предусмотренные пунктами 1 и 2 настоящего Порядка, представляются работниками, назначаемыми Министром транспорта Российской Федерации, должностным лицам отдела государственной службы и кадров Административного департамента Минтранса России, а работниками, для которых работодателем является руководитель организации, в кадровое подразделение организации или уполномоченному должностному лицу.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 случае если работник, замещающий должность, включенную в Перечень,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Порядка. Гражданин, претендующий на замещение должности, включенной в Перечень, может представить уточненные сведения в течение одного месяца со дня представления сведений в соответствии с пунктом 1 настоящего Порядка.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В случае если гражданин, претендующий на замещение должности, включенной в Перечень, представивший в кадровую службу справки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не был назначен на должность, эти справки возвращаются ему по его письменному заявлению вместе с другими документами.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Работник, замещающий должность, не включенную в Перечень, и претендующий на замещение такой должности, представляет указанные сведения в соответствии с пунктом 1 настоящего Порядка.</w:t>
      </w:r>
    </w:p>
    <w:p w:rsidR="00D87727" w:rsidRDefault="00D87727" w:rsidP="00D877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Сведения о доходах, расходах, об имуществе и обязательствах имущественного характера работников, замещающих должности, включенные в Перечень, их супруга (супруги) и несовершеннолетних детей размещаются в соответствии с частью 6 статьи 8 Федерального </w:t>
      </w:r>
      <w:hyperlink r:id="rId10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25 декабря 2008 г. N 273-ФЗ</w:t>
        </w:r>
      </w:hyperlink>
      <w:r>
        <w:rPr>
          <w:rFonts w:ascii="Arial" w:hAnsi="Arial" w:cs="Arial"/>
          <w:color w:val="222222"/>
        </w:rPr>
        <w:t> 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2329, N 40 (ч. III), ст. 5031) в информационно-телекоммуникационной сети Интернет на официальном сайте Министерства транспорта Российской Федерации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8.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87727" w:rsidRDefault="00D87727" w:rsidP="00D8772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Подлинники справок о доходах, расходах, об имуществе и обязательствах имущественного характера, а также материалы проверки хранятся в соответствии с законодательством Российской Федерации об архивном деле.</w:t>
      </w:r>
    </w:p>
    <w:p w:rsidR="007F7CB7" w:rsidRDefault="00D87727"/>
    <w:sectPr w:rsidR="007F7CB7" w:rsidSect="00D87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8"/>
    <w:rsid w:val="008A6558"/>
    <w:rsid w:val="00A96F2F"/>
    <w:rsid w:val="00A97D8B"/>
    <w:rsid w:val="00D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7A1D-EF80-45B1-86CD-7B06EF3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8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727"/>
    <w:rPr>
      <w:color w:val="0000FF"/>
      <w:u w:val="single"/>
    </w:rPr>
  </w:style>
  <w:style w:type="paragraph" w:customStyle="1" w:styleId="pr">
    <w:name w:val="pr"/>
    <w:basedOn w:val="a"/>
    <w:rsid w:val="00D8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transa-Rossii-ot-10.02.2015-N-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president/Ukaz-Prezidenta-RF-ot-23.06.2014-N-4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president/Ukaz-Prezidenta-RF-ot-02.04.2013-N-3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laws.ru/goverment/Postanovlenie-Pravitelstva-RF-ot-13.03.2013-N-208/" TargetMode="External"/><Relationship Id="rId10" Type="http://schemas.openxmlformats.org/officeDocument/2006/relationships/hyperlink" Target="https://rulaws.ru/laws/Federalnyy-zakon-ot-25.12.2008-N-273-FZ/" TargetMode="External"/><Relationship Id="rId4" Type="http://schemas.openxmlformats.org/officeDocument/2006/relationships/hyperlink" Target="https://rulaws.ru/president/Ukaz-Prezidenta-RF-ot-02.04.2013-N-309/" TargetMode="External"/><Relationship Id="rId9" Type="http://schemas.openxmlformats.org/officeDocument/2006/relationships/hyperlink" Target="https://rulaws.ru/president/Ukaz-Prezidenta-RF-ot-23.06.2014-N-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2020-10-21T18:14:00Z</dcterms:created>
  <dcterms:modified xsi:type="dcterms:W3CDTF">2020-10-21T18:15:00Z</dcterms:modified>
</cp:coreProperties>
</file>